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E7" w:rsidRPr="00E67FE7" w:rsidRDefault="00E67FE7" w:rsidP="00E67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FE7">
        <w:rPr>
          <w:rFonts w:ascii="Times New Roman" w:hAnsi="Times New Roman" w:cs="Times New Roman"/>
          <w:b/>
          <w:sz w:val="32"/>
          <w:szCs w:val="32"/>
        </w:rPr>
        <w:t>МІНІСТЕРСТВО ОСВІТИ І НАУКИ УКРАЇНИ</w:t>
      </w:r>
    </w:p>
    <w:p w:rsidR="00E67FE7" w:rsidRPr="00E67FE7" w:rsidRDefault="00E67FE7" w:rsidP="00E67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FE7">
        <w:rPr>
          <w:rFonts w:ascii="Times New Roman" w:hAnsi="Times New Roman" w:cs="Times New Roman"/>
          <w:b/>
          <w:sz w:val="32"/>
          <w:szCs w:val="32"/>
        </w:rPr>
        <w:t xml:space="preserve">МИКОЛАЇВСЬКИЙ </w:t>
      </w:r>
      <w:r w:rsidRPr="00E67FE7">
        <w:rPr>
          <w:rFonts w:ascii="Times New Roman" w:hAnsi="Times New Roman" w:cs="Times New Roman"/>
          <w:b/>
          <w:sz w:val="32"/>
          <w:szCs w:val="32"/>
          <w:lang w:val="uk-UA"/>
        </w:rPr>
        <w:t>НАЦІОНАЛЬНИЙ</w:t>
      </w:r>
      <w:r w:rsidRPr="00E67FE7">
        <w:rPr>
          <w:rFonts w:ascii="Times New Roman" w:hAnsi="Times New Roman" w:cs="Times New Roman"/>
          <w:b/>
          <w:sz w:val="32"/>
          <w:szCs w:val="32"/>
        </w:rPr>
        <w:t xml:space="preserve"> УНІВЕРСИТЕТ </w:t>
      </w:r>
      <w:r w:rsidRPr="00E67FE7"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r w:rsidRPr="00E67FE7">
        <w:rPr>
          <w:rFonts w:ascii="Times New Roman" w:hAnsi="Times New Roman" w:cs="Times New Roman"/>
          <w:b/>
          <w:sz w:val="32"/>
          <w:szCs w:val="32"/>
        </w:rPr>
        <w:t>МЕНІ В.О.СУХОМЛИНСЬКОГО</w:t>
      </w:r>
    </w:p>
    <w:p w:rsidR="00E67FE7" w:rsidRPr="00677AC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</w:rPr>
      </w:pPr>
      <w:r w:rsidRPr="00AC4D24">
        <w:rPr>
          <w:rFonts w:ascii="Arial" w:hAnsi="Arial" w:cs="Arial"/>
          <w:b/>
          <w:noProof/>
          <w:w w:val="150"/>
        </w:rPr>
        <w:drawing>
          <wp:inline distT="0" distB="0" distL="0" distR="0">
            <wp:extent cx="2321379" cy="2228614"/>
            <wp:effectExtent l="19050" t="0" r="2721" b="0"/>
            <wp:docPr id="35" name="Рисунок 2" descr="C:\Users\User\Downloads\герб університ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рб університе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8" cy="22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E7" w:rsidRPr="00AC4D24" w:rsidRDefault="00E67FE7" w:rsidP="00E67FE7">
      <w:pPr>
        <w:spacing w:line="360" w:lineRule="auto"/>
        <w:jc w:val="center"/>
        <w:rPr>
          <w:rFonts w:asciiTheme="majorHAnsi" w:hAnsiTheme="majorHAnsi"/>
          <w:b/>
          <w:i/>
          <w:color w:val="000000" w:themeColor="text1"/>
          <w:w w:val="150"/>
          <w:szCs w:val="28"/>
          <w:lang w:val="uk-UA"/>
        </w:rPr>
      </w:pP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</w:pPr>
      <w:r w:rsidRPr="00E67FE7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КРАВЧЕНКО  Л.О.</w:t>
      </w: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</w:pPr>
      <w:r w:rsidRPr="00E67FE7">
        <w:rPr>
          <w:rFonts w:ascii="Times New Roman" w:hAnsi="Times New Roman" w:cs="Times New Roman"/>
          <w:b/>
          <w:color w:val="002060"/>
          <w:w w:val="150"/>
          <w:sz w:val="36"/>
          <w:szCs w:val="36"/>
          <w:lang w:val="uk-UA"/>
        </w:rPr>
        <w:t xml:space="preserve"> </w:t>
      </w:r>
      <w:r w:rsidRPr="00E67FE7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Методичні рекомендації  з дисципліни  «Підприємницька діяльність» до самостійної роботи студентів вищих навчальних закладів ІІІ-ІV рівнів акредитації</w:t>
      </w:r>
    </w:p>
    <w:p w:rsidR="00E67FE7" w:rsidRPr="00027C5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Pr="00027C5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м. Миколаїв</w:t>
      </w: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201</w:t>
      </w:r>
      <w:r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6</w:t>
      </w: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 xml:space="preserve"> р.</w:t>
      </w: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Pr="00F563A4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Автор-укладач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к.е.н., ст.викладач кафедри менеджменту ЗЕД факультету економіки МНУ  ім.В.О.Сухомлинского 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Кравченко Л.О.</w:t>
      </w: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i/>
          <w:sz w:val="28"/>
          <w:szCs w:val="28"/>
        </w:rPr>
        <w:t>Рецензенти:</w:t>
      </w:r>
      <w:r w:rsidRPr="00E67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67FE7">
        <w:rPr>
          <w:rFonts w:ascii="Times New Roman" w:hAnsi="Times New Roman" w:cs="Times New Roman"/>
          <w:sz w:val="28"/>
          <w:szCs w:val="28"/>
        </w:rPr>
        <w:t>доцент,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економічних наук</w:t>
      </w:r>
      <w:r w:rsidR="004E7A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Бабі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gramStart"/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proofErr w:type="gramEnd"/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Т.І.;</w:t>
      </w: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E67FE7">
        <w:rPr>
          <w:rFonts w:ascii="Times New Roman" w:hAnsi="Times New Roman" w:cs="Times New Roman"/>
          <w:sz w:val="28"/>
          <w:szCs w:val="28"/>
        </w:rPr>
        <w:t>доцент,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економічних наук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Корнєва Н.О.</w:t>
      </w:r>
    </w:p>
    <w:p w:rsidR="00E67FE7" w:rsidRPr="00677AC8" w:rsidRDefault="00E67FE7" w:rsidP="00E67FE7">
      <w:pPr>
        <w:ind w:left="1810" w:hanging="1810"/>
        <w:jc w:val="both"/>
        <w:rPr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  <w:lang w:val="uk-UA"/>
        </w:rPr>
        <w:t>Методичні рекомендації  з дисципліни  «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 якості</w:t>
      </w:r>
      <w:r w:rsidRPr="004E7A3A">
        <w:rPr>
          <w:iCs/>
          <w:color w:val="000000"/>
          <w:sz w:val="28"/>
          <w:szCs w:val="28"/>
          <w:lang w:val="uk-UA"/>
        </w:rPr>
        <w:t xml:space="preserve">» до самостійної роботи студентів вищих навчальних закладів ІІІ-ІV рівнів акредитації </w:t>
      </w: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</w:rPr>
        <w:t xml:space="preserve">У </w:t>
      </w:r>
      <w:r w:rsidRPr="004E7A3A">
        <w:rPr>
          <w:iCs/>
          <w:color w:val="000000"/>
          <w:sz w:val="28"/>
          <w:szCs w:val="28"/>
          <w:lang w:val="uk-UA"/>
        </w:rPr>
        <w:t xml:space="preserve">методичному </w:t>
      </w:r>
      <w:proofErr w:type="gramStart"/>
      <w:r w:rsidRPr="004E7A3A">
        <w:rPr>
          <w:iCs/>
          <w:color w:val="000000"/>
          <w:sz w:val="28"/>
          <w:szCs w:val="28"/>
          <w:lang w:val="uk-UA"/>
        </w:rPr>
        <w:t>пос</w:t>
      </w:r>
      <w:proofErr w:type="gramEnd"/>
      <w:r w:rsidRPr="004E7A3A">
        <w:rPr>
          <w:iCs/>
          <w:color w:val="000000"/>
          <w:sz w:val="28"/>
          <w:szCs w:val="28"/>
          <w:lang w:val="uk-UA"/>
        </w:rPr>
        <w:t xml:space="preserve">ібнику </w:t>
      </w:r>
      <w:r w:rsidRPr="004E7A3A">
        <w:rPr>
          <w:iCs/>
          <w:color w:val="000000"/>
          <w:sz w:val="28"/>
          <w:szCs w:val="28"/>
        </w:rPr>
        <w:t>ви</w:t>
      </w:r>
      <w:r w:rsidRPr="004E7A3A">
        <w:rPr>
          <w:iCs/>
          <w:color w:val="000000"/>
          <w:sz w:val="28"/>
          <w:szCs w:val="28"/>
          <w:lang w:val="uk-UA"/>
        </w:rPr>
        <w:t>світлено фундаментальні засади</w:t>
      </w:r>
      <w:r w:rsidRPr="004E7A3A">
        <w:rPr>
          <w:iCs/>
          <w:color w:val="000000"/>
          <w:sz w:val="28"/>
          <w:szCs w:val="28"/>
        </w:rPr>
        <w:t xml:space="preserve"> 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менеджменту якості</w:t>
      </w:r>
      <w:r w:rsidRPr="004E7A3A">
        <w:rPr>
          <w:iCs/>
          <w:color w:val="000000"/>
          <w:sz w:val="28"/>
          <w:szCs w:val="28"/>
          <w:lang w:val="uk-UA"/>
        </w:rPr>
        <w:t>. Матеріал викладено з урахуванням специфіки вітчизняного ринку, нормативно-правової бази.</w:t>
      </w: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/>
        <w:jc w:val="both"/>
        <w:rPr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  <w:lang w:val="uk-UA"/>
        </w:rPr>
        <w:tab/>
        <w:t xml:space="preserve">Методичні ркомендації розглядають теоретичні і практичні аспекти основ 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менеджменту якості</w:t>
      </w:r>
      <w:r w:rsidRPr="004E7A3A">
        <w:rPr>
          <w:iCs/>
          <w:color w:val="000000"/>
          <w:sz w:val="28"/>
          <w:szCs w:val="28"/>
          <w:lang w:val="uk-UA"/>
        </w:rPr>
        <w:t xml:space="preserve"> та управління ним, пропонуючи типові бізнес- завдання та їх розв’язок. Практикум містить завдання та вправи, відповіді до  них, тести та контрольні завдання. Їх виконання дає змогу творчо осмислити теоретичний матеріал, закріпити його в пам’яті, а наведені відповіді – перевірити себе.</w:t>
      </w:r>
    </w:p>
    <w:p w:rsidR="00E67FE7" w:rsidRPr="004E7A3A" w:rsidRDefault="00E67FE7" w:rsidP="00E67F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Видання п</w:t>
      </w:r>
      <w:r w:rsidRPr="004E7A3A">
        <w:rPr>
          <w:rFonts w:ascii="Times New Roman" w:hAnsi="Times New Roman" w:cs="Times New Roman"/>
          <w:sz w:val="28"/>
          <w:szCs w:val="28"/>
        </w:rPr>
        <w:t>ризначен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E7A3A">
        <w:rPr>
          <w:rFonts w:ascii="Times New Roman" w:hAnsi="Times New Roman" w:cs="Times New Roman"/>
          <w:sz w:val="28"/>
          <w:szCs w:val="28"/>
        </w:rPr>
        <w:t xml:space="preserve"> для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4E7A3A">
        <w:rPr>
          <w:rFonts w:ascii="Times New Roman" w:hAnsi="Times New Roman" w:cs="Times New Roman"/>
          <w:sz w:val="28"/>
          <w:szCs w:val="28"/>
        </w:rPr>
        <w:t xml:space="preserve"> у процесі підготовки студенті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E7A3A">
        <w:rPr>
          <w:rFonts w:ascii="Times New Roman" w:hAnsi="Times New Roman" w:cs="Times New Roman"/>
          <w:sz w:val="28"/>
          <w:szCs w:val="28"/>
        </w:rPr>
        <w:t xml:space="preserve"> економічних спец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E7A3A">
        <w:rPr>
          <w:rFonts w:ascii="Times New Roman" w:hAnsi="Times New Roman" w:cs="Times New Roman"/>
          <w:sz w:val="28"/>
          <w:szCs w:val="28"/>
        </w:rPr>
        <w:t>альностей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, слухачам системи перекваліфікації та інше</w:t>
      </w:r>
      <w:r w:rsidRPr="004E7A3A">
        <w:rPr>
          <w:rFonts w:ascii="Times New Roman" w:hAnsi="Times New Roman" w:cs="Times New Roman"/>
          <w:sz w:val="28"/>
          <w:szCs w:val="28"/>
        </w:rPr>
        <w:t>.</w:t>
      </w:r>
    </w:p>
    <w:p w:rsidR="00E67FE7" w:rsidRPr="00677AC8" w:rsidRDefault="00E67FE7" w:rsidP="00E67FE7">
      <w:pPr>
        <w:jc w:val="both"/>
        <w:rPr>
          <w:b/>
        </w:rPr>
      </w:pPr>
      <w:r w:rsidRPr="00677AC8">
        <w:rPr>
          <w:b/>
        </w:rPr>
        <w:tab/>
      </w:r>
    </w:p>
    <w:p w:rsidR="00E67FE7" w:rsidRPr="00677AC8" w:rsidRDefault="00E67FE7" w:rsidP="00E67FE7">
      <w:pPr>
        <w:jc w:val="both"/>
        <w:rPr>
          <w:b/>
        </w:rPr>
      </w:pPr>
    </w:p>
    <w:p w:rsidR="00E67FE7" w:rsidRPr="00677AC8" w:rsidRDefault="00E67FE7" w:rsidP="00E67FE7">
      <w:pPr>
        <w:jc w:val="both"/>
        <w:rPr>
          <w:b/>
        </w:rPr>
      </w:pPr>
    </w:p>
    <w:p w:rsidR="00E67FE7" w:rsidRPr="004E7A3A" w:rsidRDefault="00E67FE7" w:rsidP="00E6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Методичні рекомендації  </w:t>
      </w:r>
      <w:r w:rsidRPr="004E7A3A">
        <w:rPr>
          <w:rFonts w:ascii="Times New Roman" w:hAnsi="Times New Roman" w:cs="Times New Roman"/>
          <w:sz w:val="28"/>
          <w:szCs w:val="28"/>
        </w:rPr>
        <w:t xml:space="preserve">затверджено на засіданні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кафедри менеджменту ЗЕД факультету економіки  МНУ </w:t>
      </w:r>
      <w:r w:rsidRPr="004E7A3A">
        <w:rPr>
          <w:rFonts w:ascii="Times New Roman" w:hAnsi="Times New Roman" w:cs="Times New Roman"/>
          <w:sz w:val="28"/>
          <w:szCs w:val="28"/>
        </w:rPr>
        <w:t xml:space="preserve">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ім. В.О.Сухомлинського протокол № 8 від 2</w:t>
      </w:r>
      <w:r w:rsidR="004E7A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.08.201</w:t>
      </w:r>
      <w:r w:rsidR="004E7A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E67FE7" w:rsidRPr="00677AC8" w:rsidRDefault="00E67FE7" w:rsidP="00E67FE7">
      <w:pPr>
        <w:jc w:val="both"/>
        <w:rPr>
          <w:lang w:val="uk-UA"/>
        </w:rPr>
      </w:pPr>
    </w:p>
    <w:p w:rsidR="00E67FE7" w:rsidRPr="00677AC8" w:rsidRDefault="00E67FE7" w:rsidP="00E67FE7">
      <w:pPr>
        <w:jc w:val="both"/>
        <w:rPr>
          <w:lang w:val="uk-UA"/>
        </w:rPr>
      </w:pPr>
    </w:p>
    <w:p w:rsidR="00727295" w:rsidRDefault="008517CC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Приєднання України до Болонського процесу передбачає, насамперед, впровадження в національну систему навчання кредитно-модульної системи організації навчального процесу (КМСОНП), яка є українським аналогом </w:t>
      </w:r>
      <w:r w:rsidRPr="008517CC">
        <w:rPr>
          <w:rFonts w:ascii="Times New Roman" w:hAnsi="Times New Roman" w:cs="Times New Roman"/>
          <w:sz w:val="28"/>
          <w:szCs w:val="28"/>
        </w:rPr>
        <w:t>ECTS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>, та відповідно до якої побудована програма навчальної дисципліни «Менеджмент якост</w:t>
      </w:r>
      <w:r w:rsidRPr="008517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викладення дисципліни</w:t>
      </w: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 - сформувати у майбутніх спеціалістів комплекс знань щодо базових принципів, категорій, методів та інструментів управління якістю в сучасних компаніях, узагальнюючи основні досягнення теорії та практики в області менеджменту якості; показати необхідність використання цих досягнень у всіх сферах діяльності організації незалежно від її галузевої належності, розміру та структури; сформувати уяву про системну організацію процесів управління якістю на підприємстві, що відповідає вимогам міжнародних стандартів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Предметом </w:t>
      </w:r>
      <w:r w:rsidRPr="00227B67">
        <w:rPr>
          <w:rFonts w:ascii="Times New Roman" w:hAnsi="Times New Roman" w:cs="Times New Roman"/>
          <w:sz w:val="28"/>
          <w:szCs w:val="28"/>
          <w:lang w:val="uk-UA"/>
        </w:rPr>
        <w:t>курсу є відносини, що формуються в процесі планування, управління, забезпечення й поліпшення якості в рамках системи менеджменту якості організації.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Скорочення назв: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а) видів типових задач діяльності: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ПФ - професійна,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СВ - соціально-виробнича,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СП - соціально-побутова;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б) класів задач діяльності: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>С - стереотипна,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 Д - діагностична,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Е - евристична;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в) видів уміння: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ПП - предметно-практичне,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ПР - предметно-розумове,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ЗП - знаково-практичне,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ЗР - знаково-розумове;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г) рівнів сформованості даного уміння: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О - уміння виконувати дію, спираючись на матеріальні носії інформації щодо неї,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Р - уміння виконувати дію, спираючись на постійний розумовий контроль без допомоги матеріальних носіїв інформації,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>Н - уміння виконувати дію автоматично, на рівні навички;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</w:rPr>
        <w:t xml:space="preserve"> д) здатностей: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B6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27B67">
        <w:rPr>
          <w:rFonts w:ascii="Times New Roman" w:hAnsi="Times New Roman" w:cs="Times New Roman"/>
          <w:sz w:val="28"/>
          <w:szCs w:val="28"/>
        </w:rPr>
        <w:t xml:space="preserve"> - здатність.</w:t>
      </w:r>
    </w:p>
    <w:p w:rsidR="00F8374D" w:rsidRPr="000A2C3E" w:rsidRDefault="00F8374D" w:rsidP="00F8374D">
      <w:pPr>
        <w:pStyle w:val="a3"/>
        <w:jc w:val="center"/>
        <w:rPr>
          <w:b/>
          <w:color w:val="002060"/>
          <w:lang w:val="uk-UA"/>
        </w:rPr>
      </w:pPr>
      <w:r w:rsidRPr="000A2C3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САМОСТІЙНА НАВЧАЛЬНА РОБОТА СТУДЕНТА</w:t>
      </w:r>
    </w:p>
    <w:p w:rsidR="00565B55" w:rsidRDefault="00F8374D" w:rsidP="00F8374D">
      <w:pPr>
        <w:pStyle w:val="a3"/>
        <w:ind w:left="0" w:firstLine="709"/>
        <w:jc w:val="both"/>
        <w:rPr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Самостійна навчальна робота студента передбачає поглиблене вивчення питань, які є складовими тем </w:t>
      </w:r>
      <w:r w:rsidR="00C878D6">
        <w:rPr>
          <w:rFonts w:ascii="Times New Roman" w:hAnsi="Times New Roman" w:cs="Times New Roman"/>
          <w:sz w:val="28"/>
          <w:szCs w:val="28"/>
          <w:lang w:val="uk-UA"/>
        </w:rPr>
        <w:t>кредитів</w:t>
      </w: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, і переліку додаткових та суміжних з основним матеріалом лекцій тем, ознайомлення з якими має сприяти більш змістовному та всебічному оволодінню студентом знаннями, що є запорукою успішності підготовки висококваліфікованого фахівця у сфері управління </w:t>
      </w:r>
      <w:r w:rsidR="00C878D6">
        <w:rPr>
          <w:rFonts w:ascii="Times New Roman" w:hAnsi="Times New Roman" w:cs="Times New Roman"/>
          <w:sz w:val="28"/>
          <w:szCs w:val="28"/>
          <w:lang w:val="uk-UA"/>
        </w:rPr>
        <w:t>якістю.</w:t>
      </w:r>
      <w:r w:rsidR="00565B55" w:rsidRPr="00565B55">
        <w:rPr>
          <w:lang w:val="uk-UA"/>
        </w:rPr>
        <w:t xml:space="preserve">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Самостійна робота є невід'ємною части</w:t>
      </w:r>
      <w:r>
        <w:rPr>
          <w:rFonts w:ascii="Times New Roman" w:hAnsi="Times New Roman" w:cs="Times New Roman"/>
          <w:sz w:val="28"/>
          <w:szCs w:val="28"/>
          <w:lang w:val="uk-UA"/>
        </w:rPr>
        <w:t>ною навчального процесу й осно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вою пізнавальної діяльності студента. Крім лекційних, практичних (семінарськи</w:t>
      </w:r>
      <w:r>
        <w:rPr>
          <w:rFonts w:ascii="Times New Roman" w:hAnsi="Times New Roman" w:cs="Times New Roman"/>
          <w:sz w:val="28"/>
          <w:szCs w:val="28"/>
          <w:lang w:val="uk-UA"/>
        </w:rPr>
        <w:t>х) занять, тобто аудиторної ро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боти з дисципліни, передбачене виконання ст</w:t>
      </w:r>
      <w:r>
        <w:rPr>
          <w:rFonts w:ascii="Times New Roman" w:hAnsi="Times New Roman" w:cs="Times New Roman"/>
          <w:sz w:val="28"/>
          <w:szCs w:val="28"/>
          <w:lang w:val="uk-UA"/>
        </w:rPr>
        <w:t>удентами наступних видів самос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тійної роботи: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1) вивчення законодавчих, нормативних та інструктивних матеріалів;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 2) вивчення додаткових джерел із окремих питань курсу;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3) підготовка до практичних (семінарських) занять;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4) виконання РГР;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5) підготовка до пром</w:t>
      </w:r>
      <w:r>
        <w:rPr>
          <w:rFonts w:ascii="Times New Roman" w:hAnsi="Times New Roman" w:cs="Times New Roman"/>
          <w:sz w:val="28"/>
          <w:szCs w:val="28"/>
          <w:lang w:val="uk-UA"/>
        </w:rPr>
        <w:t>іжного й підсумкового контролю.</w:t>
      </w:r>
    </w:p>
    <w:p w:rsidR="00F8374D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При вивченні законодавчих, нормативних та інструктивних матеріалів студенту необхідно вести конспект першоджерел. Контроль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вивченням зако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нодавчих, нормативних та інструктивних матеріалів здійснюють на практичних заняттях при перевірці конспектів першоджерел та опитуванні. Самостійне вивчення теоретичної ча</w:t>
      </w:r>
      <w:r>
        <w:rPr>
          <w:rFonts w:ascii="Times New Roman" w:hAnsi="Times New Roman" w:cs="Times New Roman"/>
          <w:sz w:val="28"/>
          <w:szCs w:val="28"/>
          <w:lang w:val="uk-UA"/>
        </w:rPr>
        <w:t>стини дисципліни передбачає ви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вчення основних і додаткових джерел зі списку, наведеного в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методичних рекомендаціях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дисципліни «</w:t>
      </w:r>
      <w:r>
        <w:rPr>
          <w:rFonts w:ascii="Times New Roman" w:hAnsi="Times New Roman" w:cs="Times New Roman"/>
          <w:sz w:val="28"/>
          <w:szCs w:val="28"/>
          <w:lang w:val="uk-UA"/>
        </w:rPr>
        <w:t>Менеджмент якості» для студен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тів, які навчаються на денній формі за напрямом підготовки «Менеджмент», джерел, що увійшли до цих методичних вказівок, а також опрацюва</w:t>
      </w:r>
      <w:r>
        <w:rPr>
          <w:rFonts w:ascii="Times New Roman" w:hAnsi="Times New Roman" w:cs="Times New Roman"/>
          <w:sz w:val="28"/>
          <w:szCs w:val="28"/>
          <w:lang w:val="uk-UA"/>
        </w:rPr>
        <w:t>ння матері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алів із Інтернету.</w:t>
      </w:r>
    </w:p>
    <w:p w:rsidR="00102154" w:rsidRPr="00102154" w:rsidRDefault="00102154" w:rsidP="00102154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5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ТА МЕТОДИЧНІ ВКАЗІВКИ ДО ВИКОНАННЯ РОЗРАХУНКОВО-ГРАФІЧНОЇ РОБОТИ</w:t>
      </w:r>
    </w:p>
    <w:p w:rsidR="00102154" w:rsidRPr="002750BC" w:rsidRDefault="00102154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2154">
        <w:rPr>
          <w:rFonts w:ascii="Times New Roman" w:hAnsi="Times New Roman" w:cs="Times New Roman"/>
          <w:sz w:val="28"/>
          <w:szCs w:val="28"/>
          <w:lang w:val="uk-UA"/>
        </w:rPr>
        <w:t>Розрахунково-графічна робота (</w:t>
      </w:r>
      <w:r w:rsidRPr="00102154">
        <w:rPr>
          <w:rFonts w:ascii="Times New Roman" w:hAnsi="Times New Roman" w:cs="Times New Roman"/>
          <w:b/>
          <w:sz w:val="28"/>
          <w:szCs w:val="28"/>
          <w:lang w:val="uk-UA"/>
        </w:rPr>
        <w:t>РГР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>) вико</w:t>
      </w:r>
      <w:r>
        <w:rPr>
          <w:rFonts w:ascii="Times New Roman" w:hAnsi="Times New Roman" w:cs="Times New Roman"/>
          <w:sz w:val="28"/>
          <w:szCs w:val="28"/>
          <w:lang w:val="uk-UA"/>
        </w:rPr>
        <w:t>нується з метою закріплення те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оретичних знань і набуття навичок розв’язання практичних завдань </w:t>
      </w:r>
      <w:r w:rsidR="00993605">
        <w:rPr>
          <w:rFonts w:ascii="Times New Roman" w:hAnsi="Times New Roman" w:cs="Times New Roman"/>
          <w:sz w:val="28"/>
          <w:szCs w:val="28"/>
          <w:lang w:val="uk-UA"/>
        </w:rPr>
        <w:t>з дисциплі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>ни «</w:t>
      </w:r>
      <w:r w:rsidR="00993605">
        <w:rPr>
          <w:rFonts w:ascii="Times New Roman" w:hAnsi="Times New Roman" w:cs="Times New Roman"/>
          <w:sz w:val="28"/>
          <w:szCs w:val="28"/>
          <w:lang w:val="uk-UA"/>
        </w:rPr>
        <w:t>Менеджмент якості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», яка згідно з програмою цього курсу, складається з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чотирьох кредитів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02154">
        <w:rPr>
          <w:rFonts w:ascii="Times New Roman" w:hAnsi="Times New Roman" w:cs="Times New Roman"/>
          <w:sz w:val="28"/>
          <w:szCs w:val="28"/>
        </w:rPr>
        <w:t>Виконання РГР є складником самостійної роботи студенті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при вивченні дисципліни. РГР виконується протягом семестру та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містить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шість завдань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02154">
        <w:rPr>
          <w:rFonts w:ascii="Times New Roman" w:hAnsi="Times New Roman" w:cs="Times New Roman"/>
          <w:sz w:val="28"/>
          <w:szCs w:val="28"/>
        </w:rPr>
        <w:t xml:space="preserve"> Загальні витрати часу, необхідні для виконання завдань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кредитами</w:t>
      </w:r>
      <w:r w:rsidRPr="00102154">
        <w:rPr>
          <w:rFonts w:ascii="Times New Roman" w:hAnsi="Times New Roman" w:cs="Times New Roman"/>
          <w:sz w:val="28"/>
          <w:szCs w:val="28"/>
        </w:rPr>
        <w:t xml:space="preserve">, приблизно однакові, незважаючи на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>ізну кількість завдань. РГР студент виконує індивідуально за ва</w:t>
      </w:r>
      <w:r w:rsidR="002750BC">
        <w:rPr>
          <w:rFonts w:ascii="Times New Roman" w:hAnsi="Times New Roman" w:cs="Times New Roman"/>
          <w:sz w:val="28"/>
          <w:szCs w:val="28"/>
        </w:rPr>
        <w:t>ріантом. Студенту необхідно бу</w:t>
      </w:r>
      <w:r w:rsidRPr="00102154">
        <w:rPr>
          <w:rFonts w:ascii="Times New Roman" w:hAnsi="Times New Roman" w:cs="Times New Roman"/>
          <w:sz w:val="28"/>
          <w:szCs w:val="28"/>
        </w:rPr>
        <w:t xml:space="preserve">ти уважним при визначенні свого варіанта, оскільки робота, яка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містить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хоча б одне завдання, виконане не за своїм варіантом, викладачем не перевіряється й повертається на виправлення. Правила вибору варіантів завдань для </w:t>
      </w:r>
      <w:proofErr w:type="gramStart"/>
      <w:r w:rsidR="002750B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50BC">
        <w:rPr>
          <w:rFonts w:ascii="Times New Roman" w:hAnsi="Times New Roman" w:cs="Times New Roman"/>
          <w:sz w:val="28"/>
          <w:szCs w:val="28"/>
        </w:rPr>
        <w:t>ізних за</w:t>
      </w:r>
      <w:r w:rsidRPr="00102154">
        <w:rPr>
          <w:rFonts w:ascii="Times New Roman" w:hAnsi="Times New Roman" w:cs="Times New Roman"/>
          <w:sz w:val="28"/>
          <w:szCs w:val="28"/>
        </w:rPr>
        <w:t>вдань різні та викладені в кожному завданні окремо. РГР оформлюється на аркушах формату А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>. Загальний обсяг роботи має складати 20 – 25 сторінок. Закінчена робота має включати змі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, стисло </w:t>
      </w:r>
      <w:r w:rsidR="002750BC">
        <w:rPr>
          <w:rFonts w:ascii="Times New Roman" w:hAnsi="Times New Roman" w:cs="Times New Roman"/>
          <w:sz w:val="28"/>
          <w:szCs w:val="28"/>
        </w:rPr>
        <w:t>викла</w:t>
      </w:r>
      <w:r w:rsidRPr="00102154">
        <w:rPr>
          <w:rFonts w:ascii="Times New Roman" w:hAnsi="Times New Roman" w:cs="Times New Roman"/>
          <w:sz w:val="28"/>
          <w:szCs w:val="28"/>
        </w:rPr>
        <w:t>дені умови завдань, результати розв’язання завда</w:t>
      </w:r>
      <w:r w:rsidR="002750BC">
        <w:rPr>
          <w:rFonts w:ascii="Times New Roman" w:hAnsi="Times New Roman" w:cs="Times New Roman"/>
          <w:sz w:val="28"/>
          <w:szCs w:val="28"/>
        </w:rPr>
        <w:t>нь із поясненнями за необхід</w:t>
      </w:r>
      <w:r w:rsidRPr="00102154">
        <w:rPr>
          <w:rFonts w:ascii="Times New Roman" w:hAnsi="Times New Roman" w:cs="Times New Roman"/>
          <w:sz w:val="28"/>
          <w:szCs w:val="28"/>
        </w:rPr>
        <w:t xml:space="preserve">ності, список використаних джерел. Завдання № 1 – 6 виконуються при вивченні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чотирьох кредитів.</w:t>
      </w:r>
      <w:r w:rsidRPr="00102154">
        <w:rPr>
          <w:rFonts w:ascii="Times New Roman" w:hAnsi="Times New Roman" w:cs="Times New Roman"/>
          <w:sz w:val="28"/>
          <w:szCs w:val="28"/>
        </w:rPr>
        <w:t xml:space="preserve"> Виконана робота захищається студентом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кінці семестру. Захист РГР передбачає розгляд і аналіз викладачем результатів виконання кожного завдання, а також відповідь студента н</w:t>
      </w:r>
      <w:r w:rsidR="002750BC">
        <w:rPr>
          <w:rFonts w:ascii="Times New Roman" w:hAnsi="Times New Roman" w:cs="Times New Roman"/>
          <w:sz w:val="28"/>
          <w:szCs w:val="28"/>
        </w:rPr>
        <w:t>а 1 – 2 запитання стосовно кож</w:t>
      </w:r>
      <w:r w:rsidRPr="00102154">
        <w:rPr>
          <w:rFonts w:ascii="Times New Roman" w:hAnsi="Times New Roman" w:cs="Times New Roman"/>
          <w:sz w:val="28"/>
          <w:szCs w:val="28"/>
        </w:rPr>
        <w:t xml:space="preserve">ного завдання. Результати виконаних завдань і відповіді студента оцінюються за кожним змістовим модулем окремо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102154">
        <w:rPr>
          <w:rFonts w:ascii="Times New Roman" w:hAnsi="Times New Roman" w:cs="Times New Roman"/>
          <w:sz w:val="28"/>
          <w:szCs w:val="28"/>
        </w:rPr>
        <w:t xml:space="preserve"> бальною шкалою.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О</w:t>
      </w:r>
      <w:r w:rsidR="002750BC">
        <w:rPr>
          <w:rFonts w:ascii="Times New Roman" w:hAnsi="Times New Roman" w:cs="Times New Roman"/>
          <w:sz w:val="28"/>
          <w:szCs w:val="28"/>
        </w:rPr>
        <w:t>цінка «від</w:t>
      </w:r>
      <w:r w:rsidRPr="00102154">
        <w:rPr>
          <w:rFonts w:ascii="Times New Roman" w:hAnsi="Times New Roman" w:cs="Times New Roman"/>
          <w:sz w:val="28"/>
          <w:szCs w:val="28"/>
        </w:rPr>
        <w:t>мінно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(90-100)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91 – 100 % завдань і відповідей правильні. Оцінка «добре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(65-89)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71 – 90 % завдань і відповідей правильні. Оцінка «задовільно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(36-64)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51 – 70 % завдань і відповідей правильні. Якщо більше половини завдань і відповідей неправильні, то робота вважається не зарахованою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та повертається студенту на доопрацювання. Оцінки, одержані за РГР, ураховуються в оцінках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кредити</w:t>
      </w:r>
      <w:r w:rsidR="002750BC">
        <w:rPr>
          <w:rFonts w:ascii="Times New Roman" w:hAnsi="Times New Roman" w:cs="Times New Roman"/>
          <w:sz w:val="28"/>
          <w:szCs w:val="28"/>
        </w:rPr>
        <w:t xml:space="preserve"> згід</w:t>
      </w:r>
      <w:r w:rsidRPr="00102154">
        <w:rPr>
          <w:rFonts w:ascii="Times New Roman" w:hAnsi="Times New Roman" w:cs="Times New Roman"/>
          <w:sz w:val="28"/>
          <w:szCs w:val="28"/>
        </w:rPr>
        <w:t>но з робочою програмою дисципліни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 xml:space="preserve"> «Менеджмент якості».</w:t>
      </w:r>
    </w:p>
    <w:p w:rsidR="002750BC" w:rsidRP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1 </w:t>
      </w:r>
    </w:p>
    <w:p w:rsid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>У багатьох країнах світу поряд із од</w:t>
      </w:r>
      <w:r>
        <w:rPr>
          <w:rFonts w:ascii="Times New Roman" w:hAnsi="Times New Roman" w:cs="Times New Roman"/>
          <w:sz w:val="28"/>
          <w:szCs w:val="28"/>
          <w:lang w:val="uk-UA"/>
        </w:rPr>
        <w:t>иницями вимірювання фізичних ве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личин міжнародної системи </w:t>
      </w:r>
      <w:r w:rsidRPr="002750BC">
        <w:rPr>
          <w:rFonts w:ascii="Times New Roman" w:hAnsi="Times New Roman" w:cs="Times New Roman"/>
          <w:b/>
          <w:sz w:val="28"/>
          <w:szCs w:val="28"/>
          <w:lang w:val="uk-UA"/>
        </w:rPr>
        <w:t>СІ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продовжуют</w:t>
      </w:r>
      <w:r>
        <w:rPr>
          <w:rFonts w:ascii="Times New Roman" w:hAnsi="Times New Roman" w:cs="Times New Roman"/>
          <w:sz w:val="28"/>
          <w:szCs w:val="28"/>
          <w:lang w:val="uk-UA"/>
        </w:rPr>
        <w:t>ь застосовувати одиниці вимірю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вання інших систем і позасистемні одиниці. Для закріплення алгоритму переведення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 однієї си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стеми в іншу та засвоєння різних одиниць вимірювання довжини, площі, об’єму, маси за даними наведеними в таблиці 1 необхідно: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lang w:val="uk-UA"/>
        </w:rPr>
        <w:lastRenderedPageBreak/>
        <w:t>1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) перерахувати значення певної величини, яка дорівнює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MN+10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вимірювання, які відрізняються від одиниць, пр</w:t>
      </w:r>
      <w:r w:rsidR="009271CE">
        <w:rPr>
          <w:rFonts w:ascii="Times New Roman" w:hAnsi="Times New Roman" w:cs="Times New Roman"/>
          <w:sz w:val="28"/>
          <w:szCs w:val="28"/>
          <w:lang w:val="uk-UA"/>
        </w:rPr>
        <w:t>ийнятих у системі СІ, у значен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ня тієї ж величини в одиницях вимірювання системи СІ; 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2) перерахувати значення певної величини, яка дорівнює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NM+10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 в системі СІ, у значення тієї ж величини в одиницях вимірювання, які відрізняються від одиниць, прийнятих у системі СІ. Прийняти: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M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– передостання цифра номе</w:t>
      </w:r>
      <w:r w:rsidR="009271CE">
        <w:rPr>
          <w:rFonts w:ascii="Times New Roman" w:hAnsi="Times New Roman" w:cs="Times New Roman"/>
          <w:sz w:val="28"/>
          <w:szCs w:val="28"/>
          <w:lang w:val="uk-UA"/>
        </w:rPr>
        <w:t xml:space="preserve">ра залікової книжки, </w:t>
      </w:r>
    </w:p>
    <w:p w:rsidR="009271CE" w:rsidRDefault="009271CE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остан</w:t>
      </w:r>
      <w:r w:rsidR="002750BC" w:rsidRPr="002750BC">
        <w:rPr>
          <w:rFonts w:ascii="Times New Roman" w:hAnsi="Times New Roman" w:cs="Times New Roman"/>
          <w:sz w:val="28"/>
          <w:szCs w:val="28"/>
          <w:lang w:val="uk-UA"/>
        </w:rPr>
        <w:t>ня цифра номера залікової книжки.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Методичні вказівки </w:t>
      </w:r>
    </w:p>
    <w:p w:rsid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>Визначимо номер варіанта даного завдання. Наприклад, номер залікової книжки закінчується на цифру 15. Тоді при виконанні першого пункту з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авдан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ня значення відповідної фізичної величини для перерахунку буде дорівнювати 15 + 10 = 25 одиницям, а при виконанні другого пункту 51 + 10 = 61 одиниці. Для виконання завдання необхідно по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будувати таблиці за формою таб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лиць 2 і 3. Для кожного рядка таблиці 1 провес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ти розрахунки, аналогічні наве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деним у прикладах для відповідних таблиць.</w:t>
      </w:r>
    </w:p>
    <w:p w:rsidR="00084648" w:rsidRPr="00084648" w:rsidRDefault="00084648" w:rsidP="00084648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4648">
        <w:rPr>
          <w:rFonts w:ascii="Times New Roman" w:hAnsi="Times New Roman" w:cs="Times New Roman"/>
          <w:i/>
          <w:sz w:val="28"/>
          <w:szCs w:val="28"/>
        </w:rPr>
        <w:t xml:space="preserve">Таблиця 1 </w:t>
      </w:r>
    </w:p>
    <w:p w:rsidR="00084648" w:rsidRDefault="00084648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4648">
        <w:rPr>
          <w:rFonts w:ascii="Times New Roman" w:hAnsi="Times New Roman" w:cs="Times New Roman"/>
          <w:b/>
          <w:sz w:val="28"/>
          <w:szCs w:val="28"/>
        </w:rPr>
        <w:t>Співвідношення окремих одиниць довжини, площі, об’єму та маси з одиницями системи</w:t>
      </w:r>
      <w:proofErr w:type="gramStart"/>
      <w:r w:rsidRPr="00084648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084648">
        <w:rPr>
          <w:rFonts w:ascii="Times New Roman" w:hAnsi="Times New Roman" w:cs="Times New Roman"/>
          <w:b/>
          <w:sz w:val="28"/>
          <w:szCs w:val="28"/>
        </w:rPr>
        <w:t>І</w:t>
      </w:r>
    </w:p>
    <w:tbl>
      <w:tblPr>
        <w:tblStyle w:val="a8"/>
        <w:tblW w:w="0" w:type="auto"/>
        <w:tblLook w:val="04A0"/>
      </w:tblPr>
      <w:tblGrid>
        <w:gridCol w:w="7905"/>
        <w:gridCol w:w="1738"/>
      </w:tblGrid>
      <w:tr w:rsidR="00084648" w:rsidRPr="004E7A3A" w:rsidTr="00084648">
        <w:tc>
          <w:tcPr>
            <w:tcW w:w="7905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одиниці, що не входить до системи</w:t>
            </w:r>
            <w:proofErr w:type="gramStart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1666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Перераховане значення в одиницях системи</w:t>
            </w:r>
            <w:proofErr w:type="gramStart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084648" w:rsidRPr="004E7A3A" w:rsidTr="00084648">
        <w:tc>
          <w:tcPr>
            <w:tcW w:w="7905" w:type="dxa"/>
          </w:tcPr>
          <w:p w:rsidR="00084648" w:rsidRPr="004E7A3A" w:rsidRDefault="003E338A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Одиниці довжини</w:t>
            </w:r>
          </w:p>
        </w:tc>
        <w:tc>
          <w:tcPr>
            <w:tcW w:w="1666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миля морська (міжнародна) =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1852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морська (британська)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1853.18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миля уставна або законна (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Statute</w:t>
            </w: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mile</w:t>
            </w: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1609.344 м 1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російська = </w:t>
            </w:r>
            <w:r w:rsidR="009D2DAF"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 верстам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7,4676 км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верста = 500 сажням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1066,80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1 сажень = 3 аршинам = 7 футам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2,1336 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аршин = 16 вершкам = 28 дюймам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0,7112 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фут = 12 дюймам 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304,8 мм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дюйм = 10 лініям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25,4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вершок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44,38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лінія велика = 10 точкам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2,54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лінія мала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2,117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точка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0,254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(британська)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0.0254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калібр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кабельтов (міжнародна)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185.2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нейл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0.05715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1 долоня (хенд)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0.1016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лінк (ланцюжок) = </w:t>
            </w:r>
          </w:p>
        </w:tc>
        <w:tc>
          <w:tcPr>
            <w:tcW w:w="1666" w:type="dxa"/>
          </w:tcPr>
          <w:p w:rsidR="003E338A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="003E338A"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0.201168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спен =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ярд =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0,2286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0,9144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фатом (морський сажень)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1,8288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род = 1 поль = 1 перч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чейн (мірний ланцюг)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5,0292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20,1168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чейн інженерній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фарлонг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30,48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201,168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куйбіт (локіть)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0457199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ліга морська (міжнародна)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ліга лондонська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5560,08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5559,56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лига законна (США)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4828,032 м</w:t>
            </w:r>
          </w:p>
        </w:tc>
      </w:tr>
    </w:tbl>
    <w:p w:rsidR="00A55329" w:rsidRDefault="00A55329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7A3A" w:rsidRDefault="004E7A3A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E7A3A" w:rsidRDefault="004E7A3A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i/>
          <w:sz w:val="28"/>
          <w:szCs w:val="28"/>
        </w:rPr>
        <w:t xml:space="preserve">Таблиця 2 </w:t>
      </w:r>
    </w:p>
    <w:p w:rsidR="00A55329" w:rsidRPr="00A55329" w:rsidRDefault="00A55329" w:rsidP="00A55329">
      <w:pPr>
        <w:pStyle w:val="a3"/>
        <w:tabs>
          <w:tab w:val="left" w:pos="2849"/>
        </w:tabs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084648" w:rsidRPr="00A55329" w:rsidRDefault="00A55329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>Розрахунки до першого пункту завдання № 1</w:t>
      </w:r>
      <w:r w:rsidR="003E338A" w:rsidRPr="00A553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Значення величини в одиницях, що не входять до системи</w:t>
            </w:r>
            <w:proofErr w:type="gramStart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3190" w:type="dxa"/>
          </w:tcPr>
          <w:p w:rsidR="00A55329" w:rsidRPr="00A55329" w:rsidRDefault="00A55329" w:rsidP="00A5532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Розрахунок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Перераховане значення в одиницях системи</w:t>
            </w:r>
            <w:proofErr w:type="gramStart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A55329" w:rsidRPr="00A55329" w:rsidRDefault="00A55329" w:rsidP="00A5532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Одиниці довжини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25 миль морських (міжнародна) =</w:t>
            </w:r>
          </w:p>
        </w:tc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25×1852 =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= 46300 м</w:t>
            </w:r>
          </w:p>
        </w:tc>
      </w:tr>
    </w:tbl>
    <w:p w:rsid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A553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 xml:space="preserve">Розрахунки до 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другого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 xml:space="preserve"> пункту завдання № 1</w:t>
      </w:r>
    </w:p>
    <w:p w:rsidR="00A55329" w:rsidRPr="00A55329" w:rsidRDefault="00A5532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A55329" w:rsidRPr="00390FBB" w:rsidTr="004E7A3A">
        <w:trPr>
          <w:jc w:val="center"/>
        </w:trPr>
        <w:tc>
          <w:tcPr>
            <w:tcW w:w="3190" w:type="dxa"/>
          </w:tcPr>
          <w:p w:rsidR="00A55329" w:rsidRPr="00390FBB" w:rsidRDefault="00390FBB" w:rsidP="00390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Значення величини в одиницях</w:t>
            </w:r>
            <w:r w:rsidRPr="00390F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системи</w:t>
            </w:r>
            <w:proofErr w:type="gramStart"/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Розрахунок</w:t>
            </w:r>
          </w:p>
        </w:tc>
        <w:tc>
          <w:tcPr>
            <w:tcW w:w="3191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Перераховане значення </w:t>
            </w:r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ве- личини в одиницях, що не входять до системи</w:t>
            </w:r>
            <w:proofErr w:type="gramStart"/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A55329" w:rsidRPr="00390FBB" w:rsidTr="004E7A3A">
        <w:trPr>
          <w:jc w:val="center"/>
        </w:trPr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Одиниці довжини</w:t>
            </w:r>
          </w:p>
        </w:tc>
        <w:tc>
          <w:tcPr>
            <w:tcW w:w="3191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90FBB" w:rsidRPr="00390FBB" w:rsidTr="004E7A3A">
        <w:trPr>
          <w:jc w:val="center"/>
        </w:trPr>
        <w:tc>
          <w:tcPr>
            <w:tcW w:w="3190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61 м = </w:t>
            </w:r>
          </w:p>
        </w:tc>
        <w:tc>
          <w:tcPr>
            <w:tcW w:w="3190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 61/1852 = </w:t>
            </w:r>
          </w:p>
        </w:tc>
        <w:tc>
          <w:tcPr>
            <w:tcW w:w="3191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 = 0,0329 милі</w:t>
            </w:r>
          </w:p>
        </w:tc>
      </w:tr>
    </w:tbl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989" w:rsidRP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</w:t>
      </w:r>
      <w:r w:rsidR="00A5532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  <w:lang w:val="uk-UA"/>
        </w:rPr>
        <w:t>При вивченні цього модуля студенту не</w:t>
      </w:r>
      <w:r>
        <w:rPr>
          <w:rFonts w:ascii="Times New Roman" w:hAnsi="Times New Roman" w:cs="Times New Roman"/>
          <w:sz w:val="28"/>
          <w:szCs w:val="28"/>
          <w:lang w:val="uk-UA"/>
        </w:rPr>
        <w:t>обхідно ознайомитися з докумен</w:t>
      </w:r>
      <w:r w:rsidRPr="00BC1989">
        <w:rPr>
          <w:rFonts w:ascii="Times New Roman" w:hAnsi="Times New Roman" w:cs="Times New Roman"/>
          <w:sz w:val="28"/>
          <w:szCs w:val="28"/>
          <w:lang w:val="uk-UA"/>
        </w:rPr>
        <w:t>тами, що складають нормативну базу сертифіка</w:t>
      </w:r>
      <w:r>
        <w:rPr>
          <w:rFonts w:ascii="Times New Roman" w:hAnsi="Times New Roman" w:cs="Times New Roman"/>
          <w:sz w:val="28"/>
          <w:szCs w:val="28"/>
          <w:lang w:val="uk-UA"/>
        </w:rPr>
        <w:t>ції засобів розміщення та підп</w:t>
      </w:r>
      <w:r w:rsidRPr="00BC1989">
        <w:rPr>
          <w:rFonts w:ascii="Times New Roman" w:hAnsi="Times New Roman" w:cs="Times New Roman"/>
          <w:sz w:val="28"/>
          <w:szCs w:val="28"/>
          <w:lang w:val="uk-UA"/>
        </w:rPr>
        <w:t xml:space="preserve">риємств харчування. </w:t>
      </w:r>
      <w:r w:rsidRPr="00BC1989">
        <w:rPr>
          <w:rFonts w:ascii="Times New Roman" w:hAnsi="Times New Roman" w:cs="Times New Roman"/>
          <w:sz w:val="28"/>
          <w:szCs w:val="28"/>
        </w:rPr>
        <w:t>Із цією метою студент вивчає один з документів</w:t>
      </w:r>
      <w:r>
        <w:rPr>
          <w:rFonts w:ascii="Times New Roman" w:hAnsi="Times New Roman" w:cs="Times New Roman"/>
          <w:sz w:val="28"/>
          <w:szCs w:val="28"/>
        </w:rPr>
        <w:t>, який обирає за варіан</w:t>
      </w:r>
      <w:r w:rsidRPr="00BC1989">
        <w:rPr>
          <w:rFonts w:ascii="Times New Roman" w:hAnsi="Times New Roman" w:cs="Times New Roman"/>
          <w:sz w:val="28"/>
          <w:szCs w:val="28"/>
        </w:rPr>
        <w:t xml:space="preserve">том, що визначається за номером 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списку групи. Відомості про </w:t>
      </w:r>
      <w:r w:rsidRPr="00BC1989">
        <w:rPr>
          <w:rFonts w:ascii="Times New Roman" w:hAnsi="Times New Roman" w:cs="Times New Roman"/>
          <w:sz w:val="28"/>
          <w:szCs w:val="28"/>
        </w:rPr>
        <w:lastRenderedPageBreak/>
        <w:t>цей документ обсягом 1 – 2 сторінки викладаються в роботі.</w:t>
      </w:r>
      <w:r>
        <w:rPr>
          <w:rFonts w:ascii="Times New Roman" w:hAnsi="Times New Roman" w:cs="Times New Roman"/>
          <w:sz w:val="28"/>
          <w:szCs w:val="28"/>
        </w:rPr>
        <w:t xml:space="preserve"> За результатами завдання необ</w:t>
      </w:r>
      <w:r w:rsidRPr="00BC1989">
        <w:rPr>
          <w:rFonts w:ascii="Times New Roman" w:hAnsi="Times New Roman" w:cs="Times New Roman"/>
          <w:sz w:val="28"/>
          <w:szCs w:val="28"/>
        </w:rPr>
        <w:t xml:space="preserve">хідно зробити доповідь 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аудиторії. </w:t>
      </w:r>
    </w:p>
    <w:p w:rsidR="00BC1989" w:rsidRPr="00A55329" w:rsidRDefault="00BC198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>ПЕРЕЛІК НОРМАТИВНИХ ДОКУМЕНТІ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>, НА ВІДПОВІДНІСТЬ ЯКИХ ПРОВОДИТЬСЯ СЕРТИФІКАЦІЯ ГОТЕЛЬНИХ ПОСЛУГ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1. ДСТУ 4268:2003 «Засоби розміщення. Загальні вимоги».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2. ДСТУ 4269:2003 «Послуги туристичні. Класифікація готелі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3. ГОСТ 28681.3-95 «Туристко-экскурсионное обслуживание. Требования по обеспечению безопасности туристов и экскурсантов».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4. ГОСТ 12.1.036-81 «ССБТ. Шум. Допустимые уровни в жилых и общес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венных зданиях».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5. ГОСТ 12.1.004-91 «ССБТ. Пожарная безопасность. Общие требования».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6. СНиП 2.04.01-85 «Внутренний водопровод и канализация зданий».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7. ДБНВ 2.2-9-99 «Цивільні будинки та споруди. Основні положення». 8. Сан ПиН 42-128-4690-88 «Санитарные правила по охране почвы от загр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знений промышленными и бытовыми отходами».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9. «Правила пожежної безпеки в Україні», затверджені наказом МВД Укр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їни від 22.06.95р. №400.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10. «Правила користування готелями й аналогічними засобами розміщення та надання готельних послуг в Україні», затверджені наказом Держтурадмініс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рації України від 16.03.04р. № 19.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1A8B" w:rsidRPr="00A55329" w:rsidRDefault="00BC198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 xml:space="preserve">ПЕРЕЛІК НОРМАТИВНИХ ДОКУМЕНТІВ, НА ВІДПОВІДНІСТЬ ЯКИХ ПРОВОДИТЬСЯ СЕРТИФІКАЦІЯ ПОСЛУГ 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РЕСТОРАННОГО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 xml:space="preserve"> ГОСПОДАРСТВА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11. ДСТУ 4281:2004 «Заклади ресторанного господарства. Класифікація».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12. ГОСТ 30523-97 «Услуги общественного питания. ОТ».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13. ГОСТ 30524-97 «Общественное питание. Требования к обслуживающему персоналу».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14. ГОСТ 12.1.004-91 «ССБТ. Пожарная безопасность. Общие требования».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15. МБТ й СН № 5061-89 «Медико-биологические требования и санитарные нормы качества продовольственного сырья и пищевых продуктов».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16. Сан ПиН 42-123-5777'-91 «Санитарные правила для предприятий обще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твенного питания».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17. Сан ПиН 42-123-4117-86 «Условия, сроки хранения особо скоропорт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щихся продуктов».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18. Сан ПиН 42-128-4690-88 «Санитарные правила по охране почвы от з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грязнений промышленными и бытовыми отходами».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19. ДБНВ 2.2-9-99 «Цивільні будинки та споруди. Основні положення». </w:t>
      </w:r>
    </w:p>
    <w:p w:rsidR="004A1A8B" w:rsidRDefault="004A1A8B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20.</w:t>
      </w:r>
      <w:r w:rsidR="00BC1989" w:rsidRPr="00BC1989">
        <w:rPr>
          <w:rFonts w:ascii="Times New Roman" w:hAnsi="Times New Roman" w:cs="Times New Roman"/>
          <w:sz w:val="28"/>
          <w:szCs w:val="28"/>
        </w:rPr>
        <w:t xml:space="preserve"> «Правила пожежної безпеки в Україні», затверджені наказом МВД Укр</w:t>
      </w:r>
      <w:proofErr w:type="gramStart"/>
      <w:r w:rsidR="00BC1989"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C1989" w:rsidRPr="00BC1989">
        <w:rPr>
          <w:rFonts w:ascii="Times New Roman" w:hAnsi="Times New Roman" w:cs="Times New Roman"/>
          <w:sz w:val="28"/>
          <w:szCs w:val="28"/>
        </w:rPr>
        <w:t xml:space="preserve"> їни від 22.06.95р. № 400.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21. «Про Порядок розробки та затвердження технологічної документації на фірмові страви, кулінарні та борошняні кондитерські вироби в закладах рест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ранного господарства», затверджені наказом Мінекономіки України, редакція від 18.02.2008р. № г0705-00. 30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22.«Про затвердження Правил роботи закладів (підприємств) ресторанного господарства» - наказом Мінекономіки України від 24.07.02р. № 219, редакція від 18.02.2008р. № г0680-02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23.«Про затвердження Порядку провадження торговельної діяльності та правил торговельного обслуговування населення» - Постанова Кабінету Мініс- трів України від 15.06.06р. № 833. </w:t>
      </w:r>
    </w:p>
    <w:p w:rsidR="004E7A3A" w:rsidRP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b/>
          <w:sz w:val="28"/>
          <w:szCs w:val="28"/>
          <w:lang w:val="uk-UA"/>
        </w:rPr>
        <w:t>Завдання № 3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 Під</w:t>
      </w:r>
      <w:r>
        <w:rPr>
          <w:rFonts w:ascii="Times New Roman" w:hAnsi="Times New Roman" w:cs="Times New Roman"/>
          <w:sz w:val="28"/>
          <w:szCs w:val="28"/>
          <w:lang w:val="uk-UA"/>
        </w:rPr>
        <w:t>готувати невелику за обсягом (2–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3 сторінки) доповідь реферативного характеру за однією з тем, що наведені нижче.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ема вибирається за номером у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списку групи. При розгляді тем про вимірювання фізичних величин необхідно звернути увагу на засоби вимірювальної технік</w:t>
      </w:r>
      <w:r>
        <w:rPr>
          <w:rFonts w:ascii="Times New Roman" w:hAnsi="Times New Roman" w:cs="Times New Roman"/>
          <w:sz w:val="28"/>
          <w:szCs w:val="28"/>
          <w:lang w:val="uk-UA"/>
        </w:rPr>
        <w:t>и для цих величин. За результа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тами завдання студент повинен зробити доповідь на практичних заняттях.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Перелік тем для доповідей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1. Історія розвитку метрології.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2. Видатні вчені, які зробили внесок у розвиток метрології.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3. Вимірювання маси (історична довідка, одиниці вимірювання за різними системами, засоби вимірювання).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4. Вимірювання довжини.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5. Вимірювання відстані.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6. Вимірювання часу.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7. Вимірювання об’єму твердих тіл.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8. Вимірювання об’єму рідких тіл.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9. Вимірювання температури.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10.Вимірювання тиску.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11.Вимірювання атмосферного тиску.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12.Вимірювання вологості.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13.Вимірювання шуму.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14.Вимірювання сили світла.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15.Вимірювання сили току.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16.Вимірювання напруги.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17.Вимірювання електричної потужності.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18.Вимірювання електричного опіру.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19.Вимірювання кількості речовини.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20.Вимірювання частоти електричного струму й електромагнітного випромі- нювання.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21.Еталони маси.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22.Еталони довжини.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23.Еталони часу</w:t>
      </w:r>
    </w:p>
    <w:p w:rsidR="004A1A8B" w:rsidRP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</w:t>
      </w:r>
      <w:r w:rsidR="004E7A3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 Скориставшись І</w:t>
      </w:r>
      <w:r w:rsidRPr="00BC1989">
        <w:rPr>
          <w:rFonts w:ascii="Times New Roman" w:hAnsi="Times New Roman" w:cs="Times New Roman"/>
          <w:sz w:val="28"/>
          <w:szCs w:val="28"/>
        </w:rPr>
        <w:t>nternet</w:t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 – ресурсом аб</w:t>
      </w:r>
      <w:r w:rsidR="004A1A8B">
        <w:rPr>
          <w:rFonts w:ascii="Times New Roman" w:hAnsi="Times New Roman" w:cs="Times New Roman"/>
          <w:sz w:val="28"/>
          <w:szCs w:val="28"/>
          <w:lang w:val="uk-UA"/>
        </w:rPr>
        <w:t>о періодичною літературою необ</w:t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>хідно знайти інформацію про готель і заповнити заявку й опитувальну анкету для сертифікації цього готелю згідно за зразками, наведеними у Правилах обов’язкової сертифікац</w:t>
      </w:r>
      <w:r w:rsidR="004A1A8B">
        <w:rPr>
          <w:rFonts w:ascii="Times New Roman" w:hAnsi="Times New Roman" w:cs="Times New Roman"/>
          <w:sz w:val="28"/>
          <w:szCs w:val="28"/>
          <w:lang w:val="uk-UA"/>
        </w:rPr>
        <w:t>ії готельних послуг</w:t>
      </w:r>
      <w:r w:rsidR="004A1A8B">
        <w:rPr>
          <w:rStyle w:val="a7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7A3A" w:rsidRPr="004E7A3A" w:rsidRDefault="004E7A3A" w:rsidP="004E7A3A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 w:rsidRPr="004E7A3A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</w:p>
    <w:p w:rsidR="004E7A3A" w:rsidRDefault="004E7A3A" w:rsidP="004E7A3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b/>
          <w:sz w:val="28"/>
          <w:szCs w:val="28"/>
        </w:rPr>
        <w:t xml:space="preserve">Вихідні дані для завдання № </w:t>
      </w:r>
      <w:r w:rsidRPr="004E7A3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tbl>
      <w:tblPr>
        <w:tblStyle w:val="a8"/>
        <w:tblW w:w="0" w:type="auto"/>
        <w:tblLook w:val="04A0"/>
      </w:tblPr>
      <w:tblGrid>
        <w:gridCol w:w="3190"/>
        <w:gridCol w:w="1454"/>
        <w:gridCol w:w="4678"/>
      </w:tblGrid>
      <w:tr w:rsidR="004E7A3A" w:rsidRPr="00937990" w:rsidTr="00937990">
        <w:tc>
          <w:tcPr>
            <w:tcW w:w="3190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Перша буква </w:t>
            </w:r>
            <w:proofErr w:type="gramStart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ізвища студента</w:t>
            </w:r>
          </w:p>
        </w:tc>
        <w:tc>
          <w:tcPr>
            <w:tcW w:w="1454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№ варіанта</w:t>
            </w:r>
          </w:p>
        </w:tc>
        <w:tc>
          <w:tcPr>
            <w:tcW w:w="4678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Вихідні дані за варіантом</w:t>
            </w:r>
            <w:proofErr w:type="gramEnd"/>
          </w:p>
        </w:tc>
      </w:tr>
      <w:tr w:rsidR="004E7A3A" w:rsidRPr="00937990" w:rsidTr="00937990">
        <w:tc>
          <w:tcPr>
            <w:tcW w:w="3190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,Є,И,Й,М,П,Т,Х,Ш,Я</w:t>
            </w:r>
          </w:p>
        </w:tc>
        <w:tc>
          <w:tcPr>
            <w:tcW w:w="1454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4678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тризірковому готелі</w:t>
            </w:r>
            <w:proofErr w:type="gramEnd"/>
          </w:p>
        </w:tc>
      </w:tr>
      <w:tr w:rsidR="004E7A3A" w:rsidRPr="00937990" w:rsidTr="00937990">
        <w:tc>
          <w:tcPr>
            <w:tcW w:w="3190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Б,Д,Ж,І,К.Н,Р.У,Ц,Щ</w:t>
            </w:r>
          </w:p>
        </w:tc>
        <w:tc>
          <w:tcPr>
            <w:tcW w:w="1454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678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чотиризірковому готелі</w:t>
            </w:r>
            <w:proofErr w:type="gramEnd"/>
          </w:p>
        </w:tc>
      </w:tr>
      <w:tr w:rsidR="00937990" w:rsidRPr="00937990" w:rsidTr="00937990">
        <w:tc>
          <w:tcPr>
            <w:tcW w:w="3190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,З,Ї.Л,О,С,Ф,Ч.Ю</w:t>
            </w:r>
          </w:p>
        </w:tc>
        <w:tc>
          <w:tcPr>
            <w:tcW w:w="1454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4678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п’ятизірковому готелі</w:t>
            </w:r>
            <w:proofErr w:type="gramEnd"/>
          </w:p>
        </w:tc>
      </w:tr>
    </w:tbl>
    <w:p w:rsidR="00190141" w:rsidRDefault="00190141" w:rsidP="0019014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0141" w:rsidRPr="00190141" w:rsidRDefault="00190141" w:rsidP="00190141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19014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Методичні вказівки</w:t>
      </w:r>
    </w:p>
    <w:p w:rsidR="004E7A3A" w:rsidRDefault="00190141" w:rsidP="0019014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0141">
        <w:rPr>
          <w:rFonts w:ascii="Times New Roman" w:hAnsi="Times New Roman" w:cs="Times New Roman"/>
          <w:sz w:val="28"/>
          <w:szCs w:val="28"/>
          <w:lang w:val="uk-UA"/>
        </w:rPr>
        <w:t>Ергономічні питання, пов’язані з облад</w:t>
      </w:r>
      <w:r>
        <w:rPr>
          <w:rFonts w:ascii="Times New Roman" w:hAnsi="Times New Roman" w:cs="Times New Roman"/>
          <w:sz w:val="28"/>
          <w:szCs w:val="28"/>
          <w:lang w:val="uk-UA"/>
        </w:rPr>
        <w:t>нанням номера, доцільно виріши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 xml:space="preserve">ти на підставі антропологічних даних людини. Після проведення багатьох досліджень </w:t>
      </w:r>
      <w:r>
        <w:rPr>
          <w:rFonts w:ascii="Times New Roman" w:hAnsi="Times New Roman" w:cs="Times New Roman"/>
          <w:sz w:val="28"/>
          <w:szCs w:val="28"/>
          <w:lang w:val="uk-UA"/>
        </w:rPr>
        <w:t>людей було розподілено за зрос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>том і визначено їхні середні розміри л</w:t>
      </w:r>
      <w:r w:rsidR="00D4730E">
        <w:rPr>
          <w:rFonts w:ascii="Times New Roman" w:hAnsi="Times New Roman" w:cs="Times New Roman"/>
          <w:sz w:val="28"/>
          <w:szCs w:val="28"/>
          <w:lang w:val="uk-UA"/>
        </w:rPr>
        <w:t>юдини, наведені в таблиці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>
        <w:rPr>
          <w:rStyle w:val="a7"/>
          <w:rFonts w:ascii="Times New Roman" w:hAnsi="Times New Roman" w:cs="Times New Roman"/>
          <w:sz w:val="28"/>
          <w:szCs w:val="28"/>
          <w:lang w:val="uk-UA"/>
        </w:rPr>
        <w:footnoteReference w:id="2"/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633D" w:rsidRPr="00AB633D" w:rsidRDefault="00AB633D" w:rsidP="00AB633D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633D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 w:rsidRPr="00AB633D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</w:p>
    <w:p w:rsidR="00AB633D" w:rsidRDefault="00AB633D" w:rsidP="00190141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633D">
        <w:rPr>
          <w:rFonts w:ascii="Times New Roman" w:hAnsi="Times New Roman" w:cs="Times New Roman"/>
          <w:b/>
          <w:sz w:val="28"/>
          <w:szCs w:val="28"/>
        </w:rPr>
        <w:t xml:space="preserve"> Середній зрі</w:t>
      </w:r>
      <w:proofErr w:type="gramStart"/>
      <w:r w:rsidRPr="00AB633D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AB633D">
        <w:rPr>
          <w:rFonts w:ascii="Times New Roman" w:hAnsi="Times New Roman" w:cs="Times New Roman"/>
          <w:b/>
          <w:sz w:val="28"/>
          <w:szCs w:val="28"/>
        </w:rPr>
        <w:t xml:space="preserve"> чоловіків у різних країнах світу (см)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Країна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Зрі</w:t>
            </w: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Країна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Зрі</w:t>
            </w: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Шотландія 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End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ія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Нова Зеландія 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Австр</w:t>
            </w:r>
            <w:proofErr w:type="gramEnd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ія 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Бельгія 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171,5</w:t>
            </w:r>
          </w:p>
        </w:tc>
      </w:tr>
      <w:tr w:rsidR="00AB633D" w:rsidRPr="00D4730E" w:rsidTr="00D4730E">
        <w:tc>
          <w:tcPr>
            <w:tcW w:w="2392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Швеція  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Канада 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Польща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СРСР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AB633D" w:rsidRPr="00D4730E" w:rsidTr="00D4730E">
        <w:tc>
          <w:tcPr>
            <w:tcW w:w="2392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Ісландія 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Південна Африка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177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177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Італія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Іспанія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166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Чехословаччина Франція 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Угорщина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Японія 1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Німеччина </w:t>
            </w:r>
          </w:p>
        </w:tc>
        <w:tc>
          <w:tcPr>
            <w:tcW w:w="2393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D4730E" w:rsidRDefault="00D4730E" w:rsidP="00D4730E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4730E" w:rsidRPr="00D4730E" w:rsidRDefault="00D4730E" w:rsidP="00D4730E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730E">
        <w:rPr>
          <w:rFonts w:ascii="Times New Roman" w:hAnsi="Times New Roman" w:cs="Times New Roman"/>
          <w:i/>
          <w:sz w:val="28"/>
          <w:szCs w:val="28"/>
        </w:rPr>
        <w:t>Таблиц</w:t>
      </w:r>
      <w:r w:rsidRPr="00D4730E">
        <w:rPr>
          <w:rFonts w:ascii="Times New Roman" w:hAnsi="Times New Roman" w:cs="Times New Roman"/>
          <w:i/>
          <w:sz w:val="28"/>
          <w:szCs w:val="28"/>
          <w:lang w:val="uk-UA"/>
        </w:rPr>
        <w:t>я 6</w:t>
      </w:r>
    </w:p>
    <w:p w:rsidR="00AB633D" w:rsidRPr="00D4730E" w:rsidRDefault="00D4730E" w:rsidP="00D4730E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730E">
        <w:rPr>
          <w:rFonts w:ascii="Times New Roman" w:hAnsi="Times New Roman" w:cs="Times New Roman"/>
          <w:b/>
          <w:sz w:val="28"/>
          <w:szCs w:val="28"/>
        </w:rPr>
        <w:t>Результати розв’язання завдання № 2</w:t>
      </w:r>
    </w:p>
    <w:tbl>
      <w:tblPr>
        <w:tblStyle w:val="a8"/>
        <w:tblW w:w="0" w:type="auto"/>
        <w:tblLook w:val="04A0"/>
      </w:tblPr>
      <w:tblGrid>
        <w:gridCol w:w="2871"/>
        <w:gridCol w:w="2871"/>
        <w:gridCol w:w="3829"/>
      </w:tblGrid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Найменування меблів та обладнання в номері</w:t>
            </w:r>
            <w:proofErr w:type="gramEnd"/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Габаритні розміри меблів або обладнання</w:t>
            </w: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874C7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Рекомендації щодо найважливіших відстаней для розміщення меблів та обладнання </w:t>
            </w:r>
            <w:proofErr w:type="gramStart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 xml:space="preserve"> номері</w:t>
            </w: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P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ДОКУМЕНТАЦІЯ СИСТЕМИ МЕНЕДЖМЕНТУ ЯКОСТІ (СМЯ)</w:t>
      </w:r>
    </w:p>
    <w:p w:rsidR="00C874C7" w:rsidRPr="00C874C7" w:rsidRDefault="00C874C7" w:rsidP="00C874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b/>
          <w:sz w:val="28"/>
          <w:szCs w:val="28"/>
          <w:lang w:val="uk-UA"/>
        </w:rPr>
        <w:t>1. Вимоги стандарту ISO 9001: 2000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b/>
          <w:sz w:val="28"/>
          <w:szCs w:val="28"/>
          <w:lang w:val="uk-UA"/>
        </w:rPr>
        <w:t>щодо документації СМЯ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Вимоги стандарту ISO 9001: 2000 щодо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документації СМЯ описані в IV главі стандарту.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Згідно з </w:t>
      </w:r>
      <w:r w:rsidRPr="00C874C7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пунктом 4.2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 стандарту "Загальні вимоги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документації ", документація СМЯ включає письмову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декларацію про політику та цілі в сфері якості,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настанову з якості, методики та протоколи,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передбачені стандартом, документи для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планування, виробництва і контролю.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Рівень документування залежить від: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Розміру і виду організації;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Складності і взаємодії процесів;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Компетенції персоналу.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 4.2.3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 "Контроль документації" стандарту: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містить вимоги по розробці документованої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процедури для контролю: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Затвердження документів;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Перевірки, актуалізації і, при необхідності,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повторного затвердження;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Ідентифікації стадії перевірки;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Забезпечення доступу;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Забезпечення зберігання;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Ідентифікації і контролю зовнішніх документів;</w:t>
      </w:r>
    </w:p>
    <w:p w:rsidR="00D4730E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Ненавмисному використанню застарілих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документів.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 4.2.4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 xml:space="preserve"> "Контроль записів якості" стандарту: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регламентує розробку документованої процедури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для визначення способів підтримки записів за якістю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а саме: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Ідентифікації,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Зберігання,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Архівації,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Захисту,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Доступу.</w:t>
      </w:r>
    </w:p>
    <w:p w:rsidR="00737C42" w:rsidRPr="00FF13C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F13C2">
        <w:rPr>
          <w:rFonts w:ascii="Times New Roman" w:hAnsi="Times New Roman" w:cs="Times New Roman"/>
          <w:b/>
          <w:i/>
          <w:sz w:val="28"/>
          <w:szCs w:val="28"/>
          <w:lang w:val="uk-UA"/>
        </w:rPr>
        <w:t>Існують наступні види документації СМЯ: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Керівництво з якості;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Задокументовані процедури СМК;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Робочі інструкції;</w:t>
      </w:r>
    </w:p>
    <w:p w:rsid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Записи якості</w:t>
      </w:r>
      <w:r w:rsidR="00FF13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3C20" w:rsidRDefault="00D04CF2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70.8pt;margin-top:2.55pt;width:373.3pt;height:32.85pt;z-index:251661312" arcsize=".5" fillcolor="#c2d69b [1942]">
            <v:textbox>
              <w:txbxContent>
                <w:p w:rsidR="00D04CF2" w:rsidRPr="00433137" w:rsidRDefault="00D04CF2" w:rsidP="00D04CF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43313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КОМПЕДІУМ</w:t>
                  </w:r>
                </w:p>
              </w:txbxContent>
            </v:textbox>
          </v:roundrect>
        </w:pict>
      </w: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3C20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3150" cy="4084983"/>
            <wp:effectExtent l="19050" t="0" r="0" b="0"/>
            <wp:docPr id="36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5871471"/>
                      <a:chOff x="285720" y="428604"/>
                      <a:chExt cx="8429684" cy="5871471"/>
                    </a:xfrm>
                  </a:grpSpPr>
                  <a:pic>
                    <a:nvPicPr>
                      <a:cNvPr id="2" name="Рисунок 1" descr="Аристотель.jpg"/>
                      <a:cNvPicPr>
                        <a:picLocks noChangeAspect="1"/>
                      </a:cNvPicPr>
                    </a:nvPicPr>
                    <a:blipFill>
                      <a:blip r:embed="rId9" cstate="print"/>
                      <a:stretch>
                        <a:fillRect/>
                      </a:stretch>
                    </a:blipFill>
                    <a:spPr>
                      <a:xfrm>
                        <a:off x="785786" y="428604"/>
                        <a:ext cx="1847850" cy="2476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642910" y="2928934"/>
                        <a:ext cx="217861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err="1" smtClean="0"/>
                            <a:t>Арістотель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 </a:t>
                          </a:r>
                          <a:r>
                            <a:rPr lang="uk-UA" dirty="0"/>
                            <a:t>(384 — 322 до р. х.).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428992" y="2857496"/>
                        <a:ext cx="241777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Німецький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мислитель</a:t>
                          </a:r>
                          <a:r>
                            <a:rPr lang="ru-RU" dirty="0"/>
                            <a:t> </a:t>
                          </a:r>
                          <a:endParaRPr lang="ru-RU" dirty="0" smtClean="0"/>
                        </a:p>
                        <a:p>
                          <a:r>
                            <a:rPr lang="ru-RU" dirty="0" smtClean="0"/>
                            <a:t>Гегель </a:t>
                          </a:r>
                          <a:r>
                            <a:rPr lang="ru-RU" dirty="0"/>
                            <a:t>(1770—1830)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gegel.bmp"/>
                      <a:cNvPicPr>
                        <a:picLocks noChangeAspect="1"/>
                      </a:cNvPicPr>
                    </a:nvPicPr>
                    <a:blipFill>
                      <a:blip r:embed="rId10" cstate="print"/>
                      <a:stretch>
                        <a:fillRect/>
                      </a:stretch>
                    </a:blipFill>
                    <a:spPr>
                      <a:xfrm>
                        <a:off x="3428992" y="428604"/>
                        <a:ext cx="1720941" cy="235745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85720" y="3714752"/>
                        <a:ext cx="2857520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Категорію </a:t>
                          </a:r>
                          <a:r>
                            <a:rPr lang="uk-UA" dirty="0"/>
                            <a:t>якості. </a:t>
                          </a:r>
                          <a:r>
                            <a:rPr lang="uk-UA" dirty="0" smtClean="0"/>
                            <a:t>визначив </a:t>
                          </a:r>
                          <a:r>
                            <a:rPr lang="uk-UA" dirty="0"/>
                            <a:t>її як "видову відмінність" однієї сутності від іншої, що належить до того ж </a:t>
                          </a:r>
                          <a:r>
                            <a:rPr lang="uk-UA" dirty="0" smtClean="0"/>
                            <a:t>виду</a:t>
                          </a:r>
                          <a:r>
                            <a:rPr lang="ru-RU" dirty="0"/>
                            <a:t>(</a:t>
                          </a:r>
                          <a:r>
                            <a:rPr lang="ru-RU" dirty="0" err="1"/>
                            <a:t>справне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пошкоджене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корисне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шкідливе</a:t>
                          </a:r>
                          <a:r>
                            <a:rPr lang="ru-RU" dirty="0"/>
                            <a:t>, солодке — </a:t>
                          </a:r>
                          <a:r>
                            <a:rPr lang="ru-RU" dirty="0" err="1"/>
                            <a:t>гірке</a:t>
                          </a:r>
                          <a:r>
                            <a:rPr lang="ru-RU" dirty="0"/>
                            <a:t>, тепле — </a:t>
                          </a:r>
                          <a:r>
                            <a:rPr lang="ru-RU" dirty="0" err="1"/>
                            <a:t>холодне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біле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чорне</a:t>
                          </a:r>
                          <a:r>
                            <a:rPr lang="ru-RU" dirty="0"/>
                            <a:t>)</a:t>
                          </a:r>
                          <a:r>
                            <a:rPr lang="uk-UA" dirty="0" smtClean="0"/>
                            <a:t>.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500430" y="3714752"/>
                        <a:ext cx="2286016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Вважав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"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взагалі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тотожною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буттям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визначеність</a:t>
                          </a:r>
                          <a:r>
                            <a:rPr lang="ru-RU" dirty="0"/>
                            <a:t>... </a:t>
                          </a:r>
                          <a:r>
                            <a:rPr lang="ru-RU" dirty="0" err="1"/>
                            <a:t>Щось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завдяки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своїй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те,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воно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втрачаючи</a:t>
                          </a:r>
                          <a:r>
                            <a:rPr lang="ru-RU" dirty="0"/>
                            <a:t> свою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перестає</a:t>
                          </a:r>
                          <a:r>
                            <a:rPr lang="ru-RU" dirty="0"/>
                            <a:t> бути </a:t>
                          </a:r>
                          <a:r>
                            <a:rPr lang="ru-RU" dirty="0" err="1"/>
                            <a:t>тим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чим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воно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"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5929322" y="3714752"/>
                        <a:ext cx="2714644" cy="224676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Звужене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/>
                            <a:t>значення</a:t>
                          </a:r>
                          <a:r>
                            <a:rPr lang="ru-RU" sz="2000" dirty="0"/>
                            <a:t> слова "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":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продукції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праці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ділові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якості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виконавчої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майстерності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життя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тощо</a:t>
                          </a:r>
                          <a:r>
                            <a:rPr lang="ru-RU" sz="2000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5857884" y="428604"/>
                        <a:ext cx="2857520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dirty="0"/>
                            <a:t>Поняття якість у </a:t>
                          </a:r>
                          <a:r>
                            <a:rPr lang="uk-UA" sz="2000" b="1" dirty="0"/>
                            <a:t>широкому</a:t>
                          </a:r>
                          <a:r>
                            <a:rPr lang="uk-UA" sz="2000" dirty="0"/>
                            <a:t> розумінні є універсальною філософською категорією, яка охоплює як явища зовнішнього світу, так і свідомість людини. </a:t>
                          </a:r>
                          <a:endParaRPr lang="ru-RU" sz="2000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6929454" y="2928934"/>
                        <a:ext cx="571504" cy="85725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3C20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84184" cy="4671391"/>
            <wp:effectExtent l="19050" t="0" r="0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6692302"/>
                      <a:chOff x="357158" y="142852"/>
                      <a:chExt cx="8501122" cy="669230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57158" y="142852"/>
                        <a:ext cx="835824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К міжнародному стандарті </a:t>
                          </a:r>
                          <a:r>
                            <a:rPr lang="en-US" b="1" dirty="0" smtClean="0"/>
                            <a:t>ISO</a:t>
                          </a:r>
                          <a:r>
                            <a:rPr lang="ru-RU" b="1" dirty="0" smtClean="0"/>
                            <a:t> 9000:2000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якістю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розуміється</a:t>
                          </a:r>
                          <a:r>
                            <a:rPr lang="uk-UA" dirty="0" smtClean="0"/>
                            <a:t> ступінь, у якому сукупність властивих характеристик виконує вимоги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14348" y="1689785"/>
                        <a:ext cx="334330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«</a:t>
                          </a:r>
                          <a:r>
                            <a:rPr lang="ru-RU" b="1" dirty="0" err="1" smtClean="0">
                              <a:solidFill>
                                <a:prstClr val="black"/>
                              </a:solidFill>
                            </a:rPr>
                            <a:t>Відповідність</a:t>
                          </a:r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prstClr val="black"/>
                              </a:solidFill>
                            </a:rPr>
                            <a:t>вимогам</a:t>
                          </a:r>
                          <a:r>
                            <a:rPr lang="ru-RU" b="1" dirty="0">
                              <a:solidFill>
                                <a:prstClr val="black"/>
                              </a:solidFill>
                            </a:rPr>
                            <a:t>»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714876" y="1643050"/>
                        <a:ext cx="314327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«</a:t>
                          </a:r>
                          <a:r>
                            <a:rPr lang="ru-RU" b="1" dirty="0" err="1" smtClean="0">
                              <a:solidFill>
                                <a:prstClr val="black"/>
                              </a:solidFill>
                            </a:rPr>
                            <a:t>Ступінь</a:t>
                          </a:r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prstClr val="black"/>
                              </a:solidFill>
                            </a:rPr>
                            <a:t>переваги</a:t>
                          </a:r>
                          <a:r>
                            <a:rPr lang="ru-RU" b="1" dirty="0">
                              <a:solidFill>
                                <a:prstClr val="black"/>
                              </a:solidFill>
                            </a:rPr>
                            <a:t>»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Стрелка вниз 5"/>
                      <a:cNvSpPr/>
                    </a:nvSpPr>
                    <a:spPr>
                      <a:xfrm rot="2631395">
                        <a:off x="4043669" y="1345001"/>
                        <a:ext cx="208065" cy="595813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 rot="18405350">
                        <a:off x="4411040" y="1377092"/>
                        <a:ext cx="257205" cy="518856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786050" y="1071546"/>
                        <a:ext cx="300039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/>
                            <a:t>П</a:t>
                          </a:r>
                          <a:r>
                            <a:rPr lang="ru-RU" b="1" dirty="0" err="1" smtClean="0"/>
                            <a:t>оняття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071670" y="2285992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По </a:t>
                          </a:r>
                          <a:r>
                            <a:rPr lang="ru-RU" b="1" dirty="0" err="1"/>
                            <a:t>стандартизації</a:t>
                          </a:r>
                          <a:r>
                            <a:rPr lang="ru-RU" b="1" dirty="0"/>
                            <a:t> ISO </a:t>
                          </a:r>
                          <a:r>
                            <a:rPr lang="ru-RU" b="1" dirty="0" smtClean="0"/>
                            <a:t>— </a:t>
                          </a:r>
                          <a:r>
                            <a:rPr lang="ru-RU" b="1" dirty="0" err="1"/>
                            <a:t>градація</a:t>
                          </a:r>
                          <a:r>
                            <a:rPr lang="ru-RU" b="1" dirty="0"/>
                            <a:t> (</a:t>
                          </a:r>
                          <a:r>
                            <a:rPr lang="ru-RU" b="1" dirty="0" err="1"/>
                            <a:t>клас</a:t>
                          </a:r>
                          <a:r>
                            <a:rPr lang="ru-RU" b="1" dirty="0"/>
                            <a:t>, сорт</a:t>
                          </a:r>
                          <a:r>
                            <a:rPr lang="ru-RU" b="1" dirty="0" smtClean="0"/>
                            <a:t>)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сенс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технічної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переваги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4214810" y="1428736"/>
                        <a:ext cx="214314" cy="85725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500034" y="3071810"/>
                        <a:ext cx="814393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/>
                            <a:t>Якість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характеристик </a:t>
                          </a:r>
                          <a:r>
                            <a:rPr lang="ru-RU" dirty="0" err="1"/>
                            <a:t>об’єкта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його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здатність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задовольняти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встановлені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передбачувані</a:t>
                          </a:r>
                          <a:r>
                            <a:rPr lang="ru-RU" dirty="0"/>
                            <a:t> потреби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graphicFrame>
                    <a:nvGraphicFramePr>
                      <a:cNvPr id="11" name="Схема 10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1" r:lo="rId12" r:qs="rId13" r:cs="rId14"/>
                      </a:graphicData>
                    </a:graphic>
                    <a:xfrm>
                      <a:off x="928662" y="4071942"/>
                      <a:ext cx="7786742" cy="1357298"/>
                    </a:xfrm>
                  </a:graphicFrame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428860" y="3857628"/>
                        <a:ext cx="471490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>
                              <a:solidFill>
                                <a:srgbClr val="C00000"/>
                              </a:solidFill>
                            </a:rPr>
                            <a:t>Якість продукції</a:t>
                          </a:r>
                          <a:endParaRPr lang="ru-RU" sz="2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785918" y="5143512"/>
                        <a:ext cx="250033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Продукція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найчастіше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фізична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речовина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змінена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працею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людини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низ 13"/>
                      <a:cNvSpPr/>
                    </a:nvSpPr>
                    <a:spPr>
                      <a:xfrm>
                        <a:off x="2857488" y="4929198"/>
                        <a:ext cx="357190" cy="285752"/>
                      </a:xfrm>
                      <a:prstGeom prst="downArrow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4572000" y="5357826"/>
                        <a:ext cx="428628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економічну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складову</a:t>
                          </a:r>
                          <a:r>
                            <a:rPr lang="ru-RU" dirty="0"/>
                            <a:t>, тому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в кожному </a:t>
                          </a:r>
                          <a:r>
                            <a:rPr lang="ru-RU" dirty="0" err="1"/>
                            <a:t>виробі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певна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суспільно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необхідної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праці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Продукція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товарну</a:t>
                          </a:r>
                          <a:r>
                            <a:rPr lang="ru-RU" b="1" dirty="0"/>
                            <a:t> форму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підлягає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економічному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обліку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6215074" y="5143512"/>
                        <a:ext cx="357190" cy="285752"/>
                      </a:xfrm>
                      <a:prstGeom prst="downArrow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noProof/>
          <w:lang w:val="uk-UA" w:eastAsia="ru-RU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295140"/>
            <wp:effectExtent l="19050" t="0" r="635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183878"/>
                      <a:chOff x="285720" y="274320"/>
                      <a:chExt cx="8858280" cy="61838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6543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smtClean="0"/>
                            <a:t>Шляхи </a:t>
                          </a:r>
                          <a:r>
                            <a:rPr lang="ru-RU" b="1" dirty="0" err="1" smtClean="0"/>
                            <a:t>зміни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00034" y="1142984"/>
                        <a:ext cx="407196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1. </a:t>
                          </a:r>
                          <a:r>
                            <a:rPr lang="ru-RU" b="1" dirty="0" err="1" smtClean="0"/>
                            <a:t>Перегрупуваннія</a:t>
                          </a:r>
                          <a:r>
                            <a:rPr lang="ru-RU" b="1" dirty="0" smtClean="0"/>
                            <a:t>  тих  </a:t>
                          </a:r>
                          <a:r>
                            <a:rPr lang="ru-RU" b="1" dirty="0"/>
                            <a:t>характеристик, </a:t>
                          </a:r>
                          <a:r>
                            <a:rPr lang="ru-RU" b="1" dirty="0" err="1"/>
                            <a:t>що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має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продукція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00034" y="2071678"/>
                        <a:ext cx="4071966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Нова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формується</a:t>
                          </a:r>
                          <a:r>
                            <a:rPr lang="ru-RU" dirty="0"/>
                            <a:t> за </a:t>
                          </a:r>
                          <a:r>
                            <a:rPr lang="ru-RU" dirty="0" err="1"/>
                            <a:t>рахунок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зміни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й</a:t>
                          </a:r>
                          <a:r>
                            <a:rPr lang="ru-RU" dirty="0"/>
                            <a:t> характеру </a:t>
                          </a:r>
                          <a:r>
                            <a:rPr lang="ru-RU" dirty="0" err="1"/>
                            <a:t>зв´язків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між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перегрупованими</a:t>
                          </a:r>
                          <a:r>
                            <a:rPr lang="ru-RU" dirty="0"/>
                            <a:t> характеристиками</a:t>
                          </a:r>
                          <a:r>
                            <a:rPr lang="ru-RU" b="1" i="1" dirty="0"/>
                            <a:t>, склад </a:t>
                          </a:r>
                          <a:r>
                            <a:rPr lang="ru-RU" dirty="0" err="1"/>
                            <a:t>яких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залишається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i="1" dirty="0" err="1"/>
                            <a:t>попереднім</a:t>
                          </a:r>
                          <a:r>
                            <a:rPr lang="ru-RU" dirty="0"/>
                            <a:t>, а </a:t>
                          </a:r>
                          <a:r>
                            <a:rPr lang="ru-RU" dirty="0" err="1"/>
                            <a:t>змінюється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лише</a:t>
                          </a:r>
                          <a:r>
                            <a:rPr lang="ru-RU" b="1" i="1" dirty="0"/>
                            <a:t> структура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2428860" y="178592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929190" y="1142984"/>
                        <a:ext cx="3500462" cy="646331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2. </a:t>
                          </a:r>
                          <a:r>
                            <a:rPr lang="ru-RU" b="1" dirty="0" err="1" smtClean="0"/>
                            <a:t>Зміна</a:t>
                          </a:r>
                          <a:r>
                            <a:rPr lang="ru-RU" b="1" dirty="0" smtClean="0"/>
                            <a:t> складу </a:t>
                          </a:r>
                          <a:r>
                            <a:rPr lang="ru-RU" b="1" dirty="0"/>
                            <a:t>характеристик </a:t>
                          </a:r>
                          <a:r>
                            <a:rPr lang="ru-RU" b="1" dirty="0" err="1"/>
                            <a:t>продукції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929190" y="2071678"/>
                        <a:ext cx="3786214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Різка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зміна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за </a:t>
                          </a:r>
                          <a:r>
                            <a:rPr lang="ru-RU" dirty="0" err="1" smtClean="0"/>
                            <a:t>рахунок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принципового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підвищення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технічного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рівня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трелка вниз 7"/>
                      <a:cNvSpPr/>
                    </a:nvSpPr>
                    <a:spPr>
                      <a:xfrm>
                        <a:off x="6715140" y="178592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85720" y="4000504"/>
                        <a:ext cx="278608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/>
                            <a:t>Міжнародна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організація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/>
                            <a:t>зі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стандартизації</a:t>
                          </a:r>
                          <a:r>
                            <a:rPr lang="ru-RU" b="1" dirty="0"/>
                            <a:t> (ISO)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3357554" y="4000504"/>
                        <a:ext cx="157163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Стандарт </a:t>
                          </a:r>
                          <a:r>
                            <a:rPr lang="ru-RU" b="1" dirty="0"/>
                            <a:t>ISO 8402:1994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>
                        <a:off x="3071802" y="4286256"/>
                        <a:ext cx="285752" cy="21431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214942" y="4000504"/>
                        <a:ext cx="392905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Стандарт </a:t>
                          </a:r>
                          <a:r>
                            <a:rPr lang="ru-RU" b="1" dirty="0"/>
                            <a:t>ISO 9000:2000, </a:t>
                          </a:r>
                          <a:r>
                            <a:rPr lang="ru-RU" b="1" dirty="0" err="1"/>
                            <a:t>прийнятий</a:t>
                          </a:r>
                          <a:r>
                            <a:rPr lang="ru-RU" b="1" dirty="0"/>
                            <a:t> в </a:t>
                          </a:r>
                          <a:r>
                            <a:rPr lang="ru-RU" b="1" dirty="0" err="1"/>
                            <a:t>Україні</a:t>
                          </a:r>
                          <a:r>
                            <a:rPr lang="ru-RU" b="1" dirty="0"/>
                            <a:t> як ДСТУ ISO 9000—2001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>
                        <a:off x="4929190" y="4214818"/>
                        <a:ext cx="285752" cy="21431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85720" y="4857760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/>
                            <a:t>Продукція</a:t>
                          </a:r>
                          <a:r>
                            <a:rPr lang="ru-RU" dirty="0"/>
                            <a:t> — результат </a:t>
                          </a:r>
                          <a:r>
                            <a:rPr lang="ru-RU" dirty="0" err="1"/>
                            <a:t>процесу</a:t>
                          </a:r>
                          <a:r>
                            <a:rPr lang="ru-RU" dirty="0"/>
                            <a:t>, а </a:t>
                          </a:r>
                          <a:r>
                            <a:rPr lang="ru-RU" b="1" dirty="0" err="1"/>
                            <a:t>процес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взаємопов´язаних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або</a:t>
                          </a:r>
                          <a:r>
                            <a:rPr lang="ru-RU" dirty="0"/>
                            <a:t> таких,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взаємодіють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видів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діяльності</a:t>
                          </a:r>
                          <a:r>
                            <a:rPr lang="ru-RU" dirty="0"/>
                            <a:t>, яка </a:t>
                          </a:r>
                          <a:r>
                            <a:rPr lang="ru-RU" dirty="0" err="1"/>
                            <a:t>перетворює</a:t>
                          </a:r>
                          <a:r>
                            <a:rPr lang="ru-RU" dirty="0"/>
                            <a:t> входи на </a:t>
                          </a:r>
                          <a:r>
                            <a:rPr lang="ru-RU" dirty="0" err="1"/>
                            <a:t>виходи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2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628" y="4857760"/>
                        <a:ext cx="3929090" cy="1600438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61925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Чотири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узагальнені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категорії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продукції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:</a:t>
                          </a:r>
                          <a:endParaRPr kumimoji="0" lang="ru-RU" sz="1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послуги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перевезення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інтелектуальна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продукція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комп´ютерна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програма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, словник);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технічні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засоби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механічна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частина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двигуна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перероблені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матеріали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мастило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).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Стрелка вправо 15"/>
                      <a:cNvSpPr/>
                    </a:nvSpPr>
                    <a:spPr>
                      <a:xfrm>
                        <a:off x="4857752" y="5286388"/>
                        <a:ext cx="285752" cy="285752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3857620" y="4643446"/>
                        <a:ext cx="214314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4D7C56">
        <w:rPr>
          <w:noProof/>
          <w:lang w:eastAsia="ru-RU"/>
        </w:rPr>
        <w:t xml:space="preserve"> </w:t>
      </w:r>
    </w:p>
    <w:p w:rsidR="004D7C56" w:rsidRDefault="004D7C56" w:rsidP="002B3C20">
      <w:pPr>
        <w:jc w:val="both"/>
        <w:rPr>
          <w:noProof/>
          <w:lang w:val="uk-UA" w:eastAsia="ru-RU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784574" cy="4303644"/>
            <wp:effectExtent l="0" t="0" r="6626" b="0"/>
            <wp:docPr id="39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58" cy="6289933"/>
                      <a:chOff x="214282" y="285728"/>
                      <a:chExt cx="7500958" cy="628993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85720" y="285728"/>
                        <a:ext cx="2707764" cy="868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err="1" smtClean="0"/>
                            <a:t>Послуга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14282" y="2143116"/>
                        <a:ext cx="385765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err="1" smtClean="0"/>
                            <a:t>Надання</a:t>
                          </a:r>
                          <a:r>
                            <a:rPr lang="ru-RU" sz="2400" b="1" dirty="0" smtClean="0"/>
                            <a:t> </a:t>
                          </a:r>
                          <a:r>
                            <a:rPr lang="ru-RU" sz="2400" b="1" dirty="0" err="1"/>
                            <a:t>послуги</a:t>
                          </a:r>
                          <a:r>
                            <a:rPr lang="ru-RU" sz="2400" b="1" dirty="0"/>
                            <a:t> </a:t>
                          </a:r>
                          <a:r>
                            <a:rPr lang="ru-RU" sz="2400" b="1" dirty="0" err="1" smtClean="0"/>
                            <a:t>квлючає</a:t>
                          </a:r>
                          <a:r>
                            <a:rPr lang="ru-RU" sz="2400" b="1" dirty="0" smtClean="0"/>
                            <a:t>:</a:t>
                          </a:r>
                          <a:endParaRPr lang="ru-RU" sz="2400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14612" y="571480"/>
                        <a:ext cx="457200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Послуга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результатом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найменше</a:t>
                          </a:r>
                          <a:r>
                            <a:rPr lang="ru-RU" dirty="0" smtClean="0"/>
                            <a:t> одного виду </a:t>
                          </a:r>
                          <a:r>
                            <a:rPr lang="ru-RU" dirty="0" err="1" smtClean="0"/>
                            <a:t>діяльності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обов´язково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здійсненого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взаємодії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постачальником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як правило, </a:t>
                          </a:r>
                          <a:r>
                            <a:rPr lang="ru-RU" b="1" dirty="0" err="1" smtClean="0"/>
                            <a:t>нематеріальна</a:t>
                          </a:r>
                          <a:r>
                            <a:rPr lang="ru-RU" b="1" dirty="0" smtClean="0"/>
                            <a:t>.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143240" y="2571744"/>
                        <a:ext cx="4572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матеріальною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продукцією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наданою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 (</a:t>
                          </a:r>
                          <a:r>
                            <a:rPr lang="ru-RU" dirty="0" err="1" smtClean="0"/>
                            <a:t>автомобіль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підлягає</a:t>
                          </a:r>
                          <a:r>
                            <a:rPr lang="ru-RU" dirty="0" smtClean="0"/>
                            <a:t> ремонту);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428860" y="3643314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нематеріальною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продукцією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наданою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 (</a:t>
                          </a:r>
                          <a:r>
                            <a:rPr lang="ru-RU" dirty="0" err="1" smtClean="0"/>
                            <a:t>декларація</a:t>
                          </a:r>
                          <a:r>
                            <a:rPr lang="ru-RU" dirty="0" smtClean="0"/>
                            <a:t> про доходи, </a:t>
                          </a:r>
                          <a:r>
                            <a:rPr lang="ru-RU" dirty="0" err="1" smtClean="0"/>
                            <a:t>необхідна</a:t>
                          </a:r>
                          <a:r>
                            <a:rPr lang="ru-RU" dirty="0" smtClean="0"/>
                            <a:t> для </a:t>
                          </a:r>
                          <a:r>
                            <a:rPr lang="ru-RU" dirty="0" err="1" smtClean="0"/>
                            <a:t>обчислення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розміру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податку</a:t>
                          </a:r>
                          <a:r>
                            <a:rPr lang="ru-RU" dirty="0" smtClean="0"/>
                            <a:t>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428728" y="5000636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надання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нематеріальної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(</a:t>
                          </a:r>
                          <a:r>
                            <a:rPr lang="ru-RU" dirty="0" err="1" smtClean="0"/>
                            <a:t>інформації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контексті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передавання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знань</a:t>
                          </a:r>
                          <a:r>
                            <a:rPr lang="ru-RU" dirty="0" smtClean="0"/>
                            <a:t>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000100" y="5929330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створення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сприятливих</a:t>
                          </a:r>
                          <a:r>
                            <a:rPr lang="ru-RU" b="1" dirty="0" smtClean="0"/>
                            <a:t> умов для </a:t>
                          </a:r>
                          <a:r>
                            <a:rPr lang="ru-RU" b="1" dirty="0" err="1" smtClean="0"/>
                            <a:t>замовника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(у </a:t>
                          </a:r>
                          <a:r>
                            <a:rPr lang="ru-RU" dirty="0" err="1" smtClean="0"/>
                            <a:t>готелях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чи</a:t>
                          </a:r>
                          <a:r>
                            <a:rPr lang="ru-RU" dirty="0" smtClean="0"/>
                            <a:t> ресторанах).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0" name="Прямая со стрелкой 9"/>
                      <a:cNvCxnSpPr>
                        <a:endCxn id="5" idx="1"/>
                      </a:cNvCxnSpPr>
                    </a:nvCxnSpPr>
                    <a:spPr>
                      <a:xfrm>
                        <a:off x="1428728" y="2643182"/>
                        <a:ext cx="1714512" cy="390227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4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 стрелкой 11"/>
                      <a:cNvCxnSpPr>
                        <a:endCxn id="6" idx="1"/>
                      </a:cNvCxnSpPr>
                    </a:nvCxnSpPr>
                    <a:spPr>
                      <a:xfrm rot="16200000" flipH="1">
                        <a:off x="1092927" y="2907545"/>
                        <a:ext cx="1600297" cy="1071570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 rot="16200000" flipH="1">
                        <a:off x="357158" y="3714752"/>
                        <a:ext cx="2286016" cy="285752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/>
                    </a:nvCxnSpPr>
                    <a:spPr>
                      <a:xfrm rot="5400000">
                        <a:off x="-285784" y="4286256"/>
                        <a:ext cx="3143272" cy="142876"/>
                      </a:xfrm>
                      <a:prstGeom prst="straightConnector1">
                        <a:avLst/>
                      </a:prstGeom>
                      <a:ln w="57150"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" name="Равнобедренный треугольник 16"/>
                      <a:cNvSpPr/>
                    </a:nvSpPr>
                    <a:spPr>
                      <a:xfrm rot="10800000">
                        <a:off x="1142976" y="2643182"/>
                        <a:ext cx="500066" cy="357190"/>
                      </a:xfrm>
                      <a:prstGeom prst="triangl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noProof/>
          <w:lang w:val="uk-UA" w:eastAsia="ru-RU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253948"/>
            <wp:effectExtent l="19050" t="0" r="635" b="0"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354031"/>
                      <a:chOff x="285720" y="285728"/>
                      <a:chExt cx="8858280" cy="6354031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85720" y="285728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Інтелектуальна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містить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інформацію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звичайно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нематеріальною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набувати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форми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підходів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ділових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угод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методик.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214942" y="285728"/>
                        <a:ext cx="371477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Технічні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засоби</a:t>
                          </a:r>
                          <a:r>
                            <a:rPr lang="ru-RU" dirty="0" smtClean="0"/>
                            <a:t>, як правило </a:t>
                          </a:r>
                          <a:r>
                            <a:rPr lang="ru-RU" dirty="0" err="1" smtClean="0"/>
                            <a:t>матеріальні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їхня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кількість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становлять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кількісну</a:t>
                          </a:r>
                          <a:r>
                            <a:rPr lang="ru-RU" dirty="0" smtClean="0"/>
                            <a:t> характеристику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28596" y="2214554"/>
                        <a:ext cx="4357718" cy="440120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/>
                            <a:t>К</a:t>
                          </a:r>
                          <a:r>
                            <a:rPr lang="ru-RU" sz="2000" b="1" dirty="0" err="1" smtClean="0"/>
                            <a:t>ласи</a:t>
                          </a:r>
                          <a:r>
                            <a:rPr lang="ru-RU" sz="2000" b="1" dirty="0" smtClean="0"/>
                            <a:t> характеристик:</a:t>
                          </a:r>
                        </a:p>
                        <a:p>
                          <a:r>
                            <a:rPr lang="ru-RU" sz="2000" b="1" dirty="0" err="1" smtClean="0"/>
                            <a:t>фізичні</a:t>
                          </a:r>
                          <a:r>
                            <a:rPr lang="ru-RU" sz="2000" dirty="0" smtClean="0"/>
                            <a:t> (</a:t>
                          </a:r>
                          <a:r>
                            <a:rPr lang="ru-RU" sz="2000" dirty="0" err="1" smtClean="0"/>
                            <a:t>механічні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електричні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біологічні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хімічні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органолептичні</a:t>
                          </a:r>
                          <a:r>
                            <a:rPr lang="ru-RU" sz="2000" dirty="0" smtClean="0"/>
                            <a:t> (</a:t>
                          </a:r>
                          <a:r>
                            <a:rPr lang="ru-RU" sz="2000" dirty="0" err="1" smtClean="0"/>
                            <a:t>пов´язані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з</a:t>
                          </a:r>
                          <a:r>
                            <a:rPr lang="ru-RU" sz="2000" dirty="0" smtClean="0"/>
                            <a:t> органами </a:t>
                          </a:r>
                          <a:r>
                            <a:rPr lang="ru-RU" sz="2000" dirty="0" err="1" smtClean="0"/>
                            <a:t>чуття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людини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етичні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</a:t>
                          </a:r>
                          <a:r>
                            <a:rPr lang="ru-RU" sz="2000" dirty="0" err="1" smtClean="0"/>
                            <a:t>ввічливість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чесність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правдивість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часові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</a:t>
                          </a:r>
                          <a:r>
                            <a:rPr lang="ru-RU" sz="2000" dirty="0" err="1" smtClean="0"/>
                            <a:t>пунктуальність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безвідмовність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доступність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ергономічні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(характеристики </a:t>
                          </a:r>
                          <a:r>
                            <a:rPr lang="ru-RU" sz="2000" dirty="0" err="1" smtClean="0"/>
                            <a:t>фізіологічні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або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пов´язані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з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безпекою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людини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функціональні</a:t>
                          </a:r>
                          <a:r>
                            <a:rPr lang="ru-RU" sz="2000" dirty="0" smtClean="0"/>
                            <a:t> (максимальна </a:t>
                          </a:r>
                          <a:r>
                            <a:rPr lang="ru-RU" sz="2000" dirty="0" err="1" smtClean="0"/>
                            <a:t>швидкість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літака</a:t>
                          </a:r>
                          <a:r>
                            <a:rPr lang="ru-RU" sz="2000" dirty="0" smtClean="0"/>
                            <a:t>).</a:t>
                          </a:r>
                          <a:endParaRPr lang="ru-RU" sz="2000" dirty="0"/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929422" y="3500438"/>
                        <a:ext cx="2214578" cy="3139321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Присвоєні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системі</a:t>
                          </a:r>
                          <a:r>
                            <a:rPr lang="ru-RU" dirty="0" smtClean="0"/>
                            <a:t> характеристики (</a:t>
                          </a:r>
                          <a:r>
                            <a:rPr lang="ru-RU" dirty="0" err="1" smtClean="0"/>
                            <a:t>ціна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власник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) не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характеристиками </a:t>
                          </a:r>
                          <a:r>
                            <a:rPr lang="ru-RU" dirty="0" err="1" smtClean="0"/>
                            <a:t>якості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цієї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системи</a:t>
                          </a:r>
                          <a:r>
                            <a:rPr lang="ru-RU" dirty="0" smtClean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>
                        <a:off x="6858016" y="1500174"/>
                        <a:ext cx="285752" cy="214314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Выгнутая влево стрелка 8"/>
                      <a:cNvSpPr/>
                    </a:nvSpPr>
                    <a:spPr>
                      <a:xfrm rot="5052328">
                        <a:off x="4259189" y="943627"/>
                        <a:ext cx="532598" cy="1827473"/>
                      </a:xfrm>
                      <a:prstGeom prst="curvedRight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5286380" y="1714488"/>
                        <a:ext cx="364332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Характеристика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відмітна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властивість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5286380" y="2643182"/>
                        <a:ext cx="872355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власна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5929322" y="3000372"/>
                        <a:ext cx="1234633" cy="369332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присвоєна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7143768" y="2786058"/>
                        <a:ext cx="801823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якісна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7786710" y="2500306"/>
                        <a:ext cx="1083951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кількісна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cxnSp>
                    <a:nvCxnSpPr>
                      <a:cNvPr id="15" name="Прямая со стрелкой 14"/>
                      <a:cNvCxnSpPr/>
                    </a:nvCxnSpPr>
                    <a:spPr>
                      <a:xfrm rot="10800000" flipV="1">
                        <a:off x="6143636" y="2357430"/>
                        <a:ext cx="785818" cy="285752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Прямая со стрелкой 16"/>
                      <a:cNvCxnSpPr/>
                    </a:nvCxnSpPr>
                    <a:spPr>
                      <a:xfrm rot="5400000">
                        <a:off x="6536545" y="2607463"/>
                        <a:ext cx="642942" cy="142876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Прямая со стрелкой 18"/>
                      <a:cNvCxnSpPr/>
                    </a:nvCxnSpPr>
                    <a:spPr>
                      <a:xfrm rot="16200000" flipH="1">
                        <a:off x="6929454" y="2357430"/>
                        <a:ext cx="428628" cy="42862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 стрелкой 20"/>
                      <a:cNvCxnSpPr/>
                    </a:nvCxnSpPr>
                    <a:spPr>
                      <a:xfrm>
                        <a:off x="6929454" y="2357430"/>
                        <a:ext cx="928694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Прямоугольник 22"/>
                      <a:cNvSpPr/>
                    </a:nvSpPr>
                    <a:spPr>
                      <a:xfrm>
                        <a:off x="5072066" y="3500438"/>
                        <a:ext cx="1500198" cy="203132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"</a:t>
                          </a:r>
                          <a:r>
                            <a:rPr lang="ru-RU" b="1" dirty="0" err="1" smtClean="0"/>
                            <a:t>Власний</a:t>
                          </a:r>
                          <a:r>
                            <a:rPr lang="ru-RU" dirty="0" smtClean="0"/>
                            <a:t>" </a:t>
                          </a:r>
                          <a:r>
                            <a:rPr lang="ru-RU" dirty="0" err="1" smtClean="0"/>
                            <a:t>означає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присутній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чомусь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саме</a:t>
                          </a:r>
                          <a:r>
                            <a:rPr lang="ru-RU" dirty="0" smtClean="0"/>
                            <a:t> як </a:t>
                          </a:r>
                          <a:r>
                            <a:rPr lang="ru-RU" dirty="0" err="1" smtClean="0"/>
                            <a:t>постійна</a:t>
                          </a:r>
                          <a:r>
                            <a:rPr lang="ru-RU" dirty="0" smtClean="0"/>
                            <a:t> характеристика. 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5" name="Прямая со стрелкой 24"/>
                      <a:cNvCxnSpPr>
                        <a:stCxn id="10" idx="2"/>
                      </a:cNvCxnSpPr>
                    </a:nvCxnSpPr>
                    <a:spPr>
                      <a:xfrm rot="5400000">
                        <a:off x="5474821" y="3252701"/>
                        <a:ext cx="487924" cy="755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/>
                    </a:nvCxnSpPr>
                    <a:spPr>
                      <a:xfrm>
                        <a:off x="6715140" y="3357562"/>
                        <a:ext cx="285752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Pr="004D7C56">
        <w:rPr>
          <w:noProof/>
          <w:lang w:eastAsia="ru-RU"/>
        </w:rPr>
        <w:t xml:space="preserve"> </w:t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522305"/>
            <wp:effectExtent l="19050" t="0" r="635" b="0"/>
            <wp:docPr id="41" name="Объект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6432809"/>
                      <a:chOff x="357158" y="214290"/>
                      <a:chExt cx="8643998" cy="6432809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500034" y="1928802"/>
                        <a:ext cx="2286016" cy="120032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збільшенні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здатності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виконати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28596" y="4357694"/>
                        <a:ext cx="2071702" cy="1754326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створенні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упевненості</a:t>
                          </a:r>
                          <a:r>
                            <a:rPr lang="ru-RU" dirty="0"/>
                            <a:t> в тому,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 буде </a:t>
                          </a:r>
                          <a:r>
                            <a:rPr lang="ru-RU" dirty="0" err="1"/>
                            <a:t>виконано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6572264" y="3500438"/>
                        <a:ext cx="2428892" cy="2585323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зосереджена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на </a:t>
                          </a:r>
                          <a:r>
                            <a:rPr lang="ru-RU" dirty="0" err="1"/>
                            <a:t>встановленні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цілей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сфері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визначенні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операційних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процесів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відповідних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ресурсів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необхідних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досягнення</a:t>
                          </a:r>
                          <a:r>
                            <a:rPr lang="ru-RU" dirty="0"/>
                            <a:t> таких </a:t>
                          </a:r>
                          <a:r>
                            <a:rPr lang="ru-RU" dirty="0" err="1"/>
                            <a:t>цілей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215074" y="1571612"/>
                        <a:ext cx="2714612" cy="175432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загальні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наміри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спрямованість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організації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пов´язані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якістю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офіційно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сформульовані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найвищим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керівництвом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428596" y="214290"/>
                        <a:ext cx="8501122" cy="646331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Управління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якістю</a:t>
                          </a:r>
                          <a:r>
                            <a:rPr lang="ru-RU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скоординована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діяльність</a:t>
                          </a:r>
                          <a:r>
                            <a:rPr lang="ru-RU" dirty="0"/>
                            <a:t>, яка </a:t>
                          </a:r>
                          <a:r>
                            <a:rPr lang="ru-RU" dirty="0" err="1"/>
                            <a:t>полягає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спрямуванні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контролюванні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організації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57158" y="928670"/>
                        <a:ext cx="8572560" cy="646331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Організацією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вважають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людей та </a:t>
                          </a:r>
                          <a:r>
                            <a:rPr lang="ru-RU" dirty="0" err="1"/>
                            <a:t>засобів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виробництва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розподілом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відповідальності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повноважень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взаємовідносин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cxnSp>
                    <a:nvCxnSpPr>
                      <a:cNvPr id="5" name="Прямая со стрелкой 4"/>
                      <a:cNvCxnSpPr/>
                    </a:nvCxnSpPr>
                    <a:spPr>
                      <a:xfrm rot="10800000" flipV="1">
                        <a:off x="1571604" y="785794"/>
                        <a:ext cx="1214446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428860" y="5572140"/>
                        <a:ext cx="457200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,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7" name="Схема 6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6" r:lo="rId17" r:qs="rId18" r:cs="rId19"/>
                      </a:graphicData>
                    </a:graphic>
                    <a:xfrm>
                      <a:off x="1428728" y="1785926"/>
                      <a:ext cx="6096000" cy="4064000"/>
                    </a:xfrm>
                  </a:graphicFrame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000495" y="3429000"/>
                        <a:ext cx="1000133" cy="101566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Система</a:t>
                          </a: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Управ</a:t>
                          </a:r>
                        </a:p>
                        <a:p>
                          <a:pPr algn="ctr"/>
                          <a:r>
                            <a:rPr lang="ru-RU" sz="1400" b="1" dirty="0" err="1" smtClean="0">
                              <a:solidFill>
                                <a:srgbClr val="C00000"/>
                              </a:solidFill>
                            </a:rPr>
                            <a:t>ління</a:t>
                          </a:r>
                          <a:endParaRPr lang="ru-RU" sz="1400" b="1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C00000"/>
                              </a:solidFill>
                            </a:rPr>
                            <a:t>якістю</a:t>
                          </a:r>
                          <a:r>
                            <a:rPr lang="ru-RU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214678" y="6000768"/>
                        <a:ext cx="2928958" cy="646331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виконанні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</a:t>
                          </a:r>
                          <a:r>
                            <a:rPr lang="ru-RU" dirty="0"/>
                            <a:t> до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726940"/>
            <wp:effectExtent l="19050" t="0" r="635" b="0"/>
            <wp:docPr id="42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2475" cy="6432809"/>
                      <a:chOff x="357158" y="214290"/>
                      <a:chExt cx="8372475" cy="6432809"/>
                    </a:xfrm>
                  </a:grpSpPr>
                  <a:pic>
                    <a:nvPicPr>
                      <a:cNvPr id="2" name="Рисунок 1" descr="коло якости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57158" y="928670"/>
                        <a:ext cx="8372475" cy="46482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928662" y="214290"/>
                        <a:ext cx="7286676" cy="46166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/>
                            <a:t>Коло </a:t>
                          </a:r>
                          <a:r>
                            <a:rPr lang="ru-RU" sz="2400" b="1" dirty="0" err="1"/>
                            <a:t>якості</a:t>
                          </a:r>
                          <a:r>
                            <a:rPr lang="ru-RU" sz="2400" b="1" dirty="0"/>
                            <a:t> — </a:t>
                          </a:r>
                          <a:r>
                            <a:rPr lang="ru-RU" sz="2400" b="1" dirty="0" err="1"/>
                            <a:t>стадій</a:t>
                          </a:r>
                          <a:r>
                            <a:rPr lang="ru-RU" sz="2400" b="1" dirty="0"/>
                            <a:t> </a:t>
                          </a:r>
                          <a:r>
                            <a:rPr lang="ru-RU" sz="2400" b="1" dirty="0" err="1"/>
                            <a:t>життєвого</a:t>
                          </a:r>
                          <a:r>
                            <a:rPr lang="ru-RU" sz="2400" b="1" dirty="0"/>
                            <a:t> циклу </a:t>
                          </a:r>
                          <a:r>
                            <a:rPr lang="ru-RU" sz="2400" b="1" dirty="0" err="1"/>
                            <a:t>продукції</a:t>
                          </a:r>
                          <a:endParaRPr lang="ru-RU" sz="2400" b="1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85786" y="6000768"/>
                        <a:ext cx="7786742" cy="646331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Коло </a:t>
                          </a:r>
                          <a:r>
                            <a:rPr lang="ru-RU" b="1" dirty="0" err="1"/>
                            <a:t>якості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dirty="0"/>
                            <a:t>— концептуальна модель </a:t>
                          </a:r>
                          <a:r>
                            <a:rPr lang="ru-RU" dirty="0" err="1"/>
                            <a:t>взаємозалежних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видів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впливають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різних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стадіях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життєвого</a:t>
                          </a:r>
                          <a:r>
                            <a:rPr lang="ru-RU" dirty="0"/>
                            <a:t> циклу </a:t>
                          </a:r>
                          <a:r>
                            <a:rPr lang="ru-RU" dirty="0" err="1"/>
                            <a:t>продукції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або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послуг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053758" cy="4084983"/>
            <wp:effectExtent l="19050" t="0" r="0" b="0"/>
            <wp:docPr id="43" name="Объект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3688" cy="6372779"/>
                      <a:chOff x="0" y="274320"/>
                      <a:chExt cx="8933688" cy="637277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2257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sz="2800" dirty="0" err="1" smtClean="0"/>
                            <a:t>Показники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надійності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22" r:lo="rId23" r:qs="rId24" r:cs="rId25"/>
                      </a:graphicData>
                    </a:graphic>
                    <a:xfrm>
                      <a:off x="0" y="642918"/>
                      <a:ext cx="8786874" cy="5286412"/>
                    </a:xfrm>
                  </a:graphicFrame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14282" y="6000768"/>
                        <a:ext cx="8643998" cy="646331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Показники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надійності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оцінюють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статистичними</a:t>
                          </a:r>
                          <a:r>
                            <a:rPr lang="ru-RU" dirty="0"/>
                            <a:t> методами за результатами </a:t>
                          </a:r>
                          <a:r>
                            <a:rPr lang="ru-RU" dirty="0" err="1"/>
                            <a:t>випробовувань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3700145"/>
            <wp:effectExtent l="0" t="0" r="635" b="0"/>
            <wp:docPr id="44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3688" cy="5372647"/>
                      <a:chOff x="0" y="274320"/>
                      <a:chExt cx="8933688" cy="5372647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274320"/>
                        <a:ext cx="8933688" cy="7972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sz="2400" dirty="0" err="1" smtClean="0"/>
                            <a:t>Етапи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еволюц</a:t>
                          </a:r>
                          <a:r>
                            <a:rPr lang="uk-UA" sz="2400" dirty="0" err="1" smtClean="0"/>
                            <a:t>ії</a:t>
                          </a:r>
                          <a:r>
                            <a:rPr lang="uk-UA" sz="2400" dirty="0" smtClean="0"/>
                            <a:t> керування якістю продукції (Менеджменту якості)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500034" y="1071546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Механічний контроль  до 1900 року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трелка вниз 3"/>
                      <a:cNvSpPr/>
                    </a:nvSpPr>
                    <a:spPr>
                      <a:xfrm>
                        <a:off x="4286248" y="142873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00034" y="1714488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Контроль  майстра  1900-1920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500034" y="2214554"/>
                        <a:ext cx="44291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Інспекційний контроль   1920-1940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00034" y="2857496"/>
                        <a:ext cx="44291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Статистичний контроль   1940-1960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14348" y="3500438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Забезпечення якості  1960-1680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85720" y="4214818"/>
                        <a:ext cx="471490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Загальне керування якістю  1980-2000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4286248" y="2071678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низ 10"/>
                      <a:cNvSpPr/>
                    </a:nvSpPr>
                    <a:spPr>
                      <a:xfrm>
                        <a:off x="4286248" y="2643182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>
                        <a:off x="4286248" y="3286124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низ 12"/>
                      <a:cNvSpPr/>
                    </a:nvSpPr>
                    <a:spPr>
                      <a:xfrm>
                        <a:off x="4357686" y="392906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57158" y="4857760"/>
                        <a:ext cx="471490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Інтегровані системи з 2000 року до наших років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Стрелка вниз 14"/>
                      <a:cNvSpPr/>
                    </a:nvSpPr>
                    <a:spPr>
                      <a:xfrm>
                        <a:off x="4357686" y="464344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929158" y="1071546"/>
                        <a:ext cx="400056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Особиста відповідальність за якість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Стрелка вправо 16"/>
                      <a:cNvSpPr/>
                    </a:nvSpPr>
                    <a:spPr>
                      <a:xfrm>
                        <a:off x="4714876" y="1214422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929190" y="1714488"/>
                        <a:ext cx="400056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err="1" smtClean="0"/>
                            <a:t>С-ма</a:t>
                          </a:r>
                          <a:r>
                            <a:rPr lang="uk-UA" b="1" dirty="0" smtClean="0"/>
                            <a:t> </a:t>
                          </a:r>
                          <a:r>
                            <a:rPr lang="uk-UA" b="1" dirty="0" err="1" smtClean="0"/>
                            <a:t>Тейлора</a:t>
                          </a:r>
                          <a:r>
                            <a:rPr lang="uk-UA" b="1" dirty="0" smtClean="0"/>
                            <a:t>, вимірювальні прилади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5143440" y="2214554"/>
                        <a:ext cx="378627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Інспекції по якості, відповідність стандартам 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Стрелка вправо 19"/>
                      <a:cNvSpPr/>
                    </a:nvSpPr>
                    <a:spPr>
                      <a:xfrm>
                        <a:off x="4714876" y="1785926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Стрелка вправо 20"/>
                      <a:cNvSpPr/>
                    </a:nvSpPr>
                    <a:spPr>
                      <a:xfrm>
                        <a:off x="4929190" y="2357430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Стрелка вправо 21"/>
                      <a:cNvSpPr/>
                    </a:nvSpPr>
                    <a:spPr>
                      <a:xfrm>
                        <a:off x="4929190" y="3000372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Стрелка вправо 22"/>
                      <a:cNvSpPr/>
                    </a:nvSpPr>
                    <a:spPr>
                      <a:xfrm>
                        <a:off x="4929190" y="364331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Стрелка вправо 23"/>
                      <a:cNvSpPr/>
                    </a:nvSpPr>
                    <a:spPr>
                      <a:xfrm>
                        <a:off x="5000628" y="435769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5214942" y="3000372"/>
                        <a:ext cx="364333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Післяопераційний контроль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5214942" y="357187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Економіка якості, принципи </a:t>
                          </a:r>
                          <a:r>
                            <a:rPr lang="uk-UA" b="1" dirty="0" err="1" smtClean="0"/>
                            <a:t>Демінга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5286380" y="428625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Всебічне керування якістю</a:t>
                          </a:r>
                          <a:r>
                            <a:rPr lang="en-US" b="1" dirty="0" smtClean="0"/>
                            <a:t> NQC I  NQM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5286380" y="500063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 Міжнародні стандарти </a:t>
                          </a:r>
                          <a:r>
                            <a:rPr lang="en-US" b="1" dirty="0" smtClean="0"/>
                            <a:t>ISO 9000-2000, HACCP, OHSAS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Стрелка вправо 24"/>
                      <a:cNvSpPr/>
                    </a:nvSpPr>
                    <a:spPr>
                      <a:xfrm>
                        <a:off x="5072066" y="507207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1686" cy="4949687"/>
            <wp:effectExtent l="0" t="0" r="1464" b="0"/>
            <wp:docPr id="45" name="Объект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900" cy="6858000"/>
                      <a:chOff x="0" y="0"/>
                      <a:chExt cx="8143900" cy="6858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3071802" cy="7257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uk-UA" sz="3200" b="1" dirty="0" smtClean="0"/>
                            <a:t>Якість життя</a:t>
                          </a:r>
                          <a:endParaRPr lang="ru-RU" sz="3200" b="1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27" r:lo="rId28" r:qs="rId29" r:cs="rId30"/>
                      </a:graphicData>
                    </a:graphic>
                    <a:xfrm>
                      <a:off x="928662" y="428604"/>
                      <a:ext cx="7215238" cy="6429396"/>
                    </a:xfrm>
                  </a:graphicFrame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000496" y="3286124"/>
                        <a:ext cx="1000132" cy="64633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Якість життя</a:t>
                          </a:r>
                          <a:endParaRPr lang="ru-RU" b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340860"/>
            <wp:effectExtent l="19050" t="0" r="635" b="0"/>
            <wp:docPr id="46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20" cy="6148470"/>
                      <a:chOff x="214282" y="357166"/>
                      <a:chExt cx="8715420" cy="6148470"/>
                    </a:xfrm>
                  </a:grpSpPr>
                  <a:pic>
                    <a:nvPicPr>
                      <a:cNvPr id="3" name="Рисунок 2" descr="Frederick_Winslow_Taylor_crop.jpg"/>
                      <a:cNvPicPr>
                        <a:picLocks noChangeAspect="1"/>
                      </a:cNvPicPr>
                    </a:nvPicPr>
                    <a:blipFill>
                      <a:blip r:embed="rId32" cstate="print"/>
                      <a:stretch>
                        <a:fillRect/>
                      </a:stretch>
                    </a:blipFill>
                    <a:spPr>
                      <a:xfrm>
                        <a:off x="785786" y="357166"/>
                        <a:ext cx="2228850" cy="33337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14282" y="3857628"/>
                        <a:ext cx="3000396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Фредерік</a:t>
                          </a:r>
                          <a:r>
                            <a:rPr lang="ru-RU" b="1" dirty="0" smtClean="0"/>
                            <a:t> Тейлор</a:t>
                          </a:r>
                          <a:r>
                            <a:rPr lang="ru-RU" dirty="0" smtClean="0"/>
                            <a:t> (</a:t>
                          </a:r>
                          <a:r>
                            <a:rPr lang="uk-UA" dirty="0" smtClean="0"/>
                            <a:t>1856-1915 роки) </a:t>
                          </a:r>
                          <a:r>
                            <a:rPr lang="ru-RU" dirty="0" err="1" smtClean="0"/>
                            <a:t>американський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інженер</a:t>
                          </a:r>
                          <a:r>
                            <a:rPr lang="ru-RU" dirty="0" smtClean="0"/>
                            <a:t>, основоположник </a:t>
                          </a:r>
                          <a:r>
                            <a:rPr lang="ru-RU" dirty="0" err="1" smtClean="0"/>
                            <a:t>потогінної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системи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наукового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виробничого</a:t>
                          </a:r>
                          <a:r>
                            <a:rPr lang="ru-RU" dirty="0" smtClean="0"/>
                            <a:t> менеджменту, </a:t>
                          </a:r>
                          <a:r>
                            <a:rPr lang="ru-RU" dirty="0" err="1" smtClean="0"/>
                            <a:t>засновник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калібрів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введення</a:t>
                          </a:r>
                          <a:r>
                            <a:rPr lang="ru-RU" dirty="0" smtClean="0"/>
                            <a:t> посад </a:t>
                          </a:r>
                          <a:r>
                            <a:rPr lang="ru-RU" dirty="0" err="1" smtClean="0"/>
                            <a:t>інспекторів</a:t>
                          </a:r>
                          <a:r>
                            <a:rPr lang="ru-RU" dirty="0" smtClean="0"/>
                            <a:t> по </a:t>
                          </a:r>
                          <a:r>
                            <a:rPr lang="ru-RU" dirty="0" err="1" smtClean="0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Henry_ford_1919.jpg"/>
                      <a:cNvPicPr>
                        <a:picLocks noChangeAspect="1"/>
                      </a:cNvPicPr>
                    </a:nvPicPr>
                    <a:blipFill>
                      <a:blip r:embed="rId33" cstate="print"/>
                      <a:stretch>
                        <a:fillRect/>
                      </a:stretch>
                    </a:blipFill>
                    <a:spPr>
                      <a:xfrm>
                        <a:off x="3786182" y="357166"/>
                        <a:ext cx="2529219" cy="322728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428992" y="3786190"/>
                        <a:ext cx="2571768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vi-VN" b="1" dirty="0" smtClean="0"/>
                            <a:t>Ге́нрі </a:t>
                          </a:r>
                          <a:r>
                            <a:rPr lang="uk-UA" b="1" dirty="0" smtClean="0"/>
                            <a:t>Ф</a:t>
                          </a:r>
                          <a:r>
                            <a:rPr lang="vi-VN" b="1" dirty="0" smtClean="0"/>
                            <a:t>о́рд</a:t>
                          </a:r>
                          <a:r>
                            <a:rPr lang="uk-UA" b="1" dirty="0" smtClean="0"/>
                            <a:t> </a:t>
                          </a:r>
                          <a:r>
                            <a:rPr lang="vi-VN" dirty="0" smtClean="0"/>
                            <a:t> 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(1983-1947 роки)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конструктор 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автомобілів, засновник корпорації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”Форд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Мотор”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конвеер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застосування стандартів,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класс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синіх комірців, 8-год.роб.день…)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7" name="Рисунок 6" descr="WalterShuhart.jpg"/>
                      <a:cNvPicPr>
                        <a:picLocks noChangeAspect="1"/>
                      </a:cNvPicPr>
                    </a:nvPicPr>
                    <a:blipFill>
                      <a:blip r:embed="rId34" cstate="print"/>
                      <a:stretch>
                        <a:fillRect/>
                      </a:stretch>
                    </a:blipFill>
                    <a:spPr>
                      <a:xfrm>
                        <a:off x="6438176" y="428604"/>
                        <a:ext cx="2415319" cy="300039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6429388" y="3643314"/>
                        <a:ext cx="2500314" cy="28623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Шухарт</a:t>
                          </a:r>
                          <a:r>
                            <a:rPr lang="ru-RU" b="1" dirty="0" smtClean="0"/>
                            <a:t>, </a:t>
                          </a:r>
                          <a:r>
                            <a:rPr lang="ru-RU" b="1" dirty="0" err="1" smtClean="0"/>
                            <a:t>Уолтер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Ендрю</a:t>
                          </a:r>
                          <a:r>
                            <a:rPr lang="ru-RU" b="1" dirty="0" smtClean="0"/>
                            <a:t> (1891-1967 роки) </a:t>
                          </a:r>
                          <a:r>
                            <a:rPr lang="ru-RU" dirty="0" smtClean="0"/>
                            <a:t>- </a:t>
                          </a:r>
                          <a:r>
                            <a:rPr lang="ru-RU" dirty="0" err="1" smtClean="0"/>
                            <a:t>всесвітньо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відомий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американський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вчений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консультант </a:t>
                          </a:r>
                          <a:r>
                            <a:rPr lang="ru-RU" dirty="0" err="1" smtClean="0"/>
                            <a:t>з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якістю</a:t>
                          </a:r>
                          <a:r>
                            <a:rPr lang="ru-RU" dirty="0" smtClean="0"/>
                            <a:t>, автор </a:t>
                          </a:r>
                          <a:r>
                            <a:rPr lang="ru-RU" dirty="0" err="1" smtClean="0"/>
                            <a:t>контрольних</a:t>
                          </a:r>
                          <a:r>
                            <a:rPr lang="ru-RU" dirty="0" smtClean="0"/>
                            <a:t> карт,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варіабельності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71565" cy="4303644"/>
            <wp:effectExtent l="0" t="0" r="0" b="0"/>
            <wp:docPr id="47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6463308"/>
                      <a:chOff x="500034" y="214290"/>
                      <a:chExt cx="8286808" cy="6463308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00034" y="214290"/>
                        <a:ext cx="8286808" cy="64633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(Цикл 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відома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модель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безперервного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отримала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Plan),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Do),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перевіряй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Check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Act),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застосуванні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самих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областях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управляти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цією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системній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Планування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ідентифікація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можливостей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вирішення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запланованих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Перевірка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висновки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відповідно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поставленим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завданням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прийняття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висновків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вирішує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поставлене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завдання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варто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внісши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корективи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план.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описав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концепцію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1939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своїй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книзі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Статистичні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методи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точки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якістю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пропагував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основного способу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досягнення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безперервного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ввів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модифікацію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-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PDSA ("study"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вивчати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 У 1950 Е.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надихнув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японців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3718560"/>
            <wp:effectExtent l="0" t="0" r="0" b="0"/>
            <wp:docPr id="48" name="Объект 4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6640" cy="4476899"/>
                      <a:chOff x="1331640" y="404664"/>
                      <a:chExt cx="7406640" cy="447689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331640" y="404664"/>
                        <a:ext cx="7406640" cy="11968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/>
                          <a:r>
                            <a:rPr lang="ru-RU" b="1" dirty="0" err="1" smtClean="0"/>
                            <a:t>Інструменти</a:t>
                          </a:r>
                          <a:r>
                            <a:rPr lang="ru-RU" b="1" dirty="0"/>
                            <a:t/>
                          </a:r>
                          <a:br>
                            <a:rPr lang="ru-RU" b="1" dirty="0"/>
                          </a:br>
                          <a:r>
                            <a:rPr lang="ru-RU" b="1" dirty="0" smtClean="0"/>
                            <a:t>контролю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4" name="Рисунок 3" descr="image125.jpg"/>
                      <a:cNvPicPr>
                        <a:picLocks noChangeAspect="1"/>
                      </a:cNvPicPr>
                    </a:nvPicPr>
                    <a:blipFill>
                      <a:blip r:embed="rId35" cstate="print"/>
                      <a:stretch>
                        <a:fillRect/>
                      </a:stretch>
                    </a:blipFill>
                    <a:spPr>
                      <a:xfrm>
                        <a:off x="2447924" y="1557761"/>
                        <a:ext cx="4860379" cy="332380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735830"/>
            <wp:effectExtent l="19050" t="0" r="0" b="0"/>
            <wp:docPr id="51" name="Объект 5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8992" cy="6872312"/>
                      <a:chOff x="395536" y="188640"/>
                      <a:chExt cx="8928992" cy="687231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115616" y="188640"/>
                        <a:ext cx="7498080" cy="5760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листки (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467544" y="764704"/>
                        <a:ext cx="8208912" cy="646331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листки (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інструмент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автоматичного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упорядкування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полегшення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подальшого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зібраної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інформації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83568" y="1484784"/>
                        <a:ext cx="77048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Мета збору даних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автоматичного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упорядкування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95536" y="2204864"/>
                        <a:ext cx="266429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регулювання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виробничого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563888" y="2204864"/>
                        <a:ext cx="252028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відхилень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встановлених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вимог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6516216" y="2204864"/>
                        <a:ext cx="213385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трелка вниз 7"/>
                      <a:cNvSpPr/>
                    </a:nvSpPr>
                    <a:spPr>
                      <a:xfrm>
                        <a:off x="1691680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4499992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7308304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aphicFrame>
                    <a:nvGraphicFramePr>
                      <a:cNvPr id="11" name="Схема 10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36" r:lo="rId37" r:qs="rId38" r:cs="rId39"/>
                      </a:graphicData>
                    </a:graphic>
                    <a:xfrm>
                      <a:off x="1979712" y="2996952"/>
                      <a:ext cx="7344816" cy="4064000"/>
                    </a:xfrm>
                  </a:graphicFrame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395536" y="3717032"/>
                        <a:ext cx="223224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  збору та обробки даних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>
                        <a:off x="2627784" y="3933056"/>
                        <a:ext cx="504056" cy="216024"/>
                      </a:xfrm>
                      <a:prstGeom prst="right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023941" cy="4104861"/>
            <wp:effectExtent l="19050" t="0" r="0" b="0"/>
            <wp:docPr id="53" name="Объект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7429" cy="6634028"/>
                      <a:chOff x="251520" y="260648"/>
                      <a:chExt cx="8677429" cy="663402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23528" y="260648"/>
                        <a:ext cx="849694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Контрольный листок для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реєстрації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виміруваного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параметру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51520" y="692696"/>
                        <a:ext cx="216024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В </a:t>
                          </a:r>
                          <a:r>
                            <a:rPr lang="ru-RU" b="1" dirty="0" smtClean="0"/>
                            <a:t>1-й </a:t>
                          </a:r>
                          <a:r>
                            <a:rPr lang="ru-RU" b="1" dirty="0" err="1" smtClean="0"/>
                            <a:t>графі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листка </a:t>
                          </a:r>
                          <a:r>
                            <a:rPr lang="ru-RU" dirty="0" err="1" smtClean="0"/>
                            <a:t>вказані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можливі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значення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виміраної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величини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/>
                            <a:t>Хi</a:t>
                          </a:r>
                          <a:r>
                            <a:rPr lang="ru-RU" b="1" i="1" dirty="0"/>
                            <a:t>.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51520" y="2060848"/>
                        <a:ext cx="216024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В</a:t>
                          </a:r>
                          <a:r>
                            <a:rPr lang="ru-RU" b="1" dirty="0" smtClean="0"/>
                            <a:t> 2-й </a:t>
                          </a:r>
                          <a:r>
                            <a:rPr lang="ru-RU" b="1" dirty="0" err="1" smtClean="0"/>
                            <a:t>графі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вказані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відхілення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номіналу∆</a:t>
                          </a:r>
                          <a:r>
                            <a:rPr lang="ru-RU" b="1" dirty="0" err="1" smtClean="0"/>
                            <a:t>Xi</a:t>
                          </a:r>
                          <a:r>
                            <a:rPr lang="ru-RU" b="1" dirty="0" smtClean="0"/>
                            <a:t> 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51520" y="3140968"/>
                        <a:ext cx="216024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3</a:t>
                          </a:r>
                          <a:r>
                            <a:rPr lang="ru-RU" dirty="0" smtClean="0"/>
                            <a:t>. </a:t>
                          </a:r>
                          <a:r>
                            <a:rPr lang="ru-RU" dirty="0" err="1" smtClean="0"/>
                            <a:t>Відмітки</a:t>
                          </a:r>
                          <a:r>
                            <a:rPr lang="ru-RU" dirty="0" smtClean="0"/>
                            <a:t> про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виміруваній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51520" y="4221088"/>
                        <a:ext cx="216024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4.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підрахунків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появи</a:t>
                          </a:r>
                          <a:r>
                            <a:rPr lang="ru-RU" dirty="0" smtClean="0"/>
                            <a:t> кожного </a:t>
                          </a:r>
                          <a:r>
                            <a:rPr lang="ru-RU" dirty="0" err="1" smtClean="0"/>
                            <a:t>значення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розмірів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за </a:t>
                          </a:r>
                          <a:r>
                            <a:rPr lang="ru-RU" dirty="0" err="1" smtClean="0"/>
                            <a:t>період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спостережень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b="1" dirty="0" err="1"/>
                            <a:t>mi</a:t>
                          </a:r>
                          <a:r>
                            <a:rPr lang="ru-RU" b="1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23528" y="5733256"/>
                        <a:ext cx="208823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5.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підрахунків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mi</a:t>
                          </a:r>
                          <a:r>
                            <a:rPr lang="ru-RU" b="1" dirty="0" smtClean="0"/>
                            <a:t>/∑</a:t>
                          </a:r>
                          <a:r>
                            <a:rPr lang="ru-RU" b="1" dirty="0" err="1" smtClean="0"/>
                            <a:t>mi</a:t>
                          </a:r>
                          <a:r>
                            <a:rPr lang="ru-RU" b="1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" name="table"/>
                      <a:cNvPicPr>
                        <a:picLocks noChangeAspect="1"/>
                      </a:cNvPicPr>
                    </a:nvPicPr>
                    <a:blipFill>
                      <a:blip r:embed="rId41"/>
                      <a:stretch>
                        <a:fillRect/>
                      </a:stretch>
                    </a:blipFill>
                    <a:spPr>
                      <a:xfrm>
                        <a:off x="2411760" y="764704"/>
                        <a:ext cx="6517189" cy="603556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419872" y="6525344"/>
                        <a:ext cx="21602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Виконав:________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94124" cy="4323522"/>
            <wp:effectExtent l="19050" t="0" r="6626" b="0"/>
            <wp:docPr id="55" name="Объект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152624"/>
                      <a:chOff x="0" y="188640"/>
                      <a:chExt cx="9144000" cy="6152624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188640"/>
                        <a:ext cx="3384376" cy="92333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Наиболее часто встречающееся значение называется 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модой ( в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даному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варіанте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=3,3)</a:t>
                          </a:r>
                          <a:endParaRPr lang="ru-RU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364088" y="260648"/>
                        <a:ext cx="3095719" cy="369332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R =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Х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ах – </a:t>
                          </a:r>
                          <a:r>
                            <a:rPr lang="en-US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Xmin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=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3,6-2,9=0,7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3707904" y="260648"/>
                        <a:ext cx="1080120" cy="646331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РАЗМАХ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Стрелка вправо 5"/>
                      <a:cNvSpPr/>
                    </a:nvSpPr>
                    <a:spPr>
                      <a:xfrm>
                        <a:off x="4860032" y="260648"/>
                        <a:ext cx="432048" cy="36004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7" name="Рисунок 6" descr="Контрольный_листок.JPG"/>
                      <a:cNvPicPr>
                        <a:picLocks noChangeAspect="1"/>
                      </a:cNvPicPr>
                    </a:nvPicPr>
                    <a:blipFill>
                      <a:blip r:embed="rId42" cstate="print"/>
                      <a:stretch>
                        <a:fillRect/>
                      </a:stretch>
                    </a:blipFill>
                    <a:spPr>
                      <a:xfrm>
                        <a:off x="4283968" y="1772816"/>
                        <a:ext cx="4860032" cy="376798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899592" y="1268760"/>
                        <a:ext cx="720080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 листок для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дефекту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0" y="1916832"/>
                        <a:ext cx="4139952" cy="92333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об´ектах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 rot="16200000">
                        <a:off x="2236880" y="1659664"/>
                        <a:ext cx="246888" cy="329176"/>
                      </a:xfrm>
                      <a:prstGeom prst="right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0" y="2924944"/>
                        <a:ext cx="4572000" cy="34163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1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порядковий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номер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b="1" i="1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2 -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дефекту.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3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позначені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зручним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методом: як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рисочки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(по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перекреснуті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пʹятой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точок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трикутників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квардратів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тощо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графу 4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вносить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за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5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розрахунків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/∑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D7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091940"/>
            <wp:effectExtent l="19050" t="0" r="635" b="0"/>
            <wp:docPr id="57" name="Объект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9672" cy="5846082"/>
                      <a:chOff x="0" y="332656"/>
                      <a:chExt cx="8789672" cy="5846082"/>
                    </a:xfrm>
                  </a:grpSpPr>
                  <a:pic>
                    <a:nvPicPr>
                      <a:cNvPr id="6" name="table"/>
                      <a:cNvPicPr>
                        <a:picLocks noChangeAspect="1"/>
                      </a:cNvPicPr>
                    </a:nvPicPr>
                    <a:blipFill>
                      <a:blip r:embed="rId43"/>
                      <a:stretch>
                        <a:fillRect/>
                      </a:stretch>
                    </a:blipFill>
                    <a:spPr>
                      <a:xfrm>
                        <a:off x="1043608" y="1082040"/>
                        <a:ext cx="7681626" cy="509669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" name="Заголовок 3"/>
                      <a:cNvSpPr txBox="1">
                        <a:spLocks noGrp="1"/>
                      </a:cNvSpPr>
                    </a:nvSpPr>
                    <a:spPr>
                      <a:xfrm>
                        <a:off x="395536" y="332656"/>
                        <a:ext cx="8394136" cy="4616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wrap="square" rtlCol="0" anchor="ctr">
                          <a:sp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/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 листок для </a:t>
                          </a:r>
                          <a:r>
                            <a:rPr lang="uk-UA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дефекту</a:t>
                          </a:r>
                          <a:endParaRPr lang="ru-RU" sz="2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checklist_200.jpg"/>
                      <a:cNvPicPr>
                        <a:picLocks noChangeAspect="1"/>
                      </a:cNvPicPr>
                    </a:nvPicPr>
                    <a:blipFill>
                      <a:blip r:embed="rId44" cstate="print"/>
                      <a:stretch>
                        <a:fillRect/>
                      </a:stretch>
                    </a:blipFill>
                    <a:spPr>
                      <a:xfrm>
                        <a:off x="0" y="836712"/>
                        <a:ext cx="1005136" cy="75385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694555"/>
            <wp:effectExtent l="19050" t="0" r="635" b="0"/>
            <wp:docPr id="58" name="Объект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977379"/>
                      <a:chOff x="0" y="0"/>
                      <a:chExt cx="9144000" cy="6977379"/>
                    </a:xfrm>
                  </a:grpSpPr>
                  <a:pic>
                    <a:nvPicPr>
                      <a:cNvPr id="1026" name="Picture 2" descr="image6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0"/>
                        <a:ext cx="5364088" cy="69773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836712"/>
                        <a:ext cx="3995936" cy="480131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 smtClean="0"/>
                        </a:p>
                        <a:p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1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порядковий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номер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b="1" i="1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дефекту.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позначені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зручним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методом: як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рисочки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(по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перекреснуті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пʹятой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точок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трикутників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квардратів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тощо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графу 4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вносить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за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5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розрахунків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/∑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51520" y="260648"/>
                        <a:ext cx="36004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Порядок ведення  контрольного листа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видов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1763688" y="836712"/>
                        <a:ext cx="504056" cy="360040"/>
                      </a:xfrm>
                      <a:prstGeom prst="downArrow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442792"/>
            <wp:effectExtent l="19050" t="0" r="635" b="0"/>
            <wp:docPr id="59" name="Объект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3074" name="Picture 2" descr="image6"/>
                      <a:cNvPicPr>
                        <a:picLocks noChangeAspect="1" noChangeArrowheads="1"/>
                      </a:cNvPicPr>
                    </a:nvPicPr>
                    <a:blipFill>
                      <a:blip r:embed="rId4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7904" y="0"/>
                        <a:ext cx="5436096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0"/>
                        <a:ext cx="407291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листок причин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0" y="476672"/>
                        <a:ext cx="363589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зазвичай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висуваються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припущення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перевіряти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спостереженнями</a:t>
                          </a:r>
                          <a:r>
                            <a:rPr lang="ru-RU" dirty="0" smtClean="0"/>
                            <a:t>.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1779687"/>
                        <a:ext cx="3707904" cy="452431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реєструються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виникнення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двох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типів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X"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"У"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залежно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умов: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1 -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бригади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всього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4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бригади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№№1-4); </a:t>
                          </a:r>
                        </a:p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2 - дня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3 - часу дня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(до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після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обіду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протягом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двох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бригадами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першою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другою половинами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робочого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дня. В той же 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днями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настільки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виражені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24550" cy="4144618"/>
            <wp:effectExtent l="19050" t="0" r="0" b="0"/>
            <wp:docPr id="60" name="Объект 6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6858000"/>
                      <a:chOff x="179512" y="0"/>
                      <a:chExt cx="8964488" cy="6858000"/>
                    </a:xfrm>
                  </a:grpSpPr>
                  <a:pic>
                    <a:nvPicPr>
                      <a:cNvPr id="2050" name="Picture 2" descr="image9"/>
                      <a:cNvPicPr>
                        <a:picLocks noChangeAspect="1" noChangeArrowheads="1"/>
                      </a:cNvPicPr>
                    </a:nvPicPr>
                    <a:blipFill>
                      <a:blip r:embed="rId4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65475" y="0"/>
                        <a:ext cx="5978525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79512" y="1196752"/>
                        <a:ext cx="302433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вкавати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адресу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деталях.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79513" y="188640"/>
                        <a:ext cx="302433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листок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локалізації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79512" y="2276872"/>
                        <a:ext cx="3024336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діагнозу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оскільки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причини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часто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знайти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досліджуючи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спостерігаючи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пошуках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пояснень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концентруються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місцях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6" name="Рисунок 5" descr="checklist_200.jpg"/>
                      <a:cNvPicPr>
                        <a:picLocks noChangeAspect="1"/>
                      </a:cNvPicPr>
                    </a:nvPicPr>
                    <a:blipFill>
                      <a:blip r:embed="rId48" cstate="print"/>
                      <a:stretch>
                        <a:fillRect/>
                      </a:stretch>
                    </a:blipFill>
                    <a:spPr>
                      <a:xfrm>
                        <a:off x="2483768" y="188640"/>
                        <a:ext cx="816090" cy="61206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noProof/>
          <w:lang w:val="uk-UA" w:eastAsia="ru-RU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5152390"/>
            <wp:effectExtent l="0" t="0" r="0" b="0"/>
            <wp:docPr id="61" name="Объект 6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88224" cy="5517232"/>
                      <a:chOff x="2555776" y="476672"/>
                      <a:chExt cx="6588224" cy="5517232"/>
                    </a:xfrm>
                  </a:grpSpPr>
                  <a:sp>
                    <a:nvSpPr>
                      <a:cNvPr id="3" name="Текст 2"/>
                      <a:cNvSpPr>
                        <a:spLocks noGrp="1"/>
                      </a:cNvSpPr>
                    </a:nvSpPr>
                    <a:spPr>
                      <a:xfrm>
                        <a:off x="2743200" y="1772816"/>
                        <a:ext cx="6400800" cy="15097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b">
                          <a:normAutofit/>
                        </a:bodyPr>
                        <a:lstStyle>
                          <a:lvl1pPr marL="18288" indent="0" algn="l" rtl="0" eaLnBrk="1" latinLnBrk="0" hangingPunct="1">
                            <a:lnSpc>
                              <a:spcPts val="2300"/>
                            </a:lnSpc>
                            <a:spcBef>
                              <a:spcPts val="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None/>
                            <a:defRPr kumimoji="0" sz="2000" kern="1200">
                              <a:solidFill>
                                <a:schemeClr val="tx2">
                                  <a:shade val="30000"/>
                                  <a:satMod val="150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None/>
                            <a:defRPr kumimoji="0"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None/>
                            <a:defRPr kumimoji="0"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r"/>
                          <a:r>
                            <a:rPr lang="ru-RU" i="1" dirty="0" smtClean="0"/>
                            <a:t> 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540x293_20140501_6231e4ad3d69d9caf2f81e2dd3af8d94_jpg.jpg"/>
                      <a:cNvPicPr>
                        <a:picLocks noChangeAspect="1"/>
                      </a:cNvPicPr>
                    </a:nvPicPr>
                    <a:blipFill>
                      <a:blip r:embed="rId49" cstate="print"/>
                      <a:stretch>
                        <a:fillRect/>
                      </a:stretch>
                    </a:blipFill>
                    <a:spPr>
                      <a:xfrm>
                        <a:off x="2699792" y="2564904"/>
                        <a:ext cx="5143500" cy="3429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555776" y="476672"/>
                        <a:ext cx="6400800" cy="2286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t">
                          <a:normAutofit/>
                        </a:bodyPr>
                        <a:lstStyle>
                          <a:lvl1pPr algn="l" rtl="0" eaLnBrk="1" latinLnBrk="0" hangingPunct="1">
                            <a:lnSpc>
                              <a:spcPts val="4500"/>
                            </a:lnSpc>
                            <a:spcBef>
                              <a:spcPct val="0"/>
                            </a:spcBef>
                            <a:buNone/>
                            <a:defRPr kumimoji="0" sz="4000" b="1" kern="1200" cap="all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err="1" smtClean="0"/>
                            <a:t>АналІз</a:t>
                          </a:r>
                          <a:r>
                            <a:rPr lang="ru-RU" dirty="0" smtClean="0"/>
                            <a:t> Парето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33137">
        <w:rPr>
          <w:noProof/>
          <w:lang w:eastAsia="ru-RU"/>
        </w:rPr>
        <w:t xml:space="preserve"> </w:t>
      </w:r>
      <w:r w:rsidRPr="0043313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3925957"/>
            <wp:effectExtent l="19050" t="0" r="635" b="0"/>
            <wp:docPr id="62" name="Объект 6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4896544" cy="63367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Доктор Д.М.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Джуран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використовував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постулат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класифікації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на: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нечисленні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істотно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важливі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численні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несуттєві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назвав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аналізом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Парето.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Відповідно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цього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методу 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більшості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випадків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переважна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кількість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пов'язаних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ними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матеріальних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виникає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через</a:t>
                          </a: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невеликого числа причин.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Таким чином,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з'ясувавши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появи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можна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усунути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майже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зосередивши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зусилля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ліквідації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причин.</a:t>
                          </a:r>
                        </a:p>
                        <a:p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інструмент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об'єктивно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представити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досліджувану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проблему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зусилля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як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гострих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так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викликають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Тому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розрізняють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два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види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Парето: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1) за результатами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2) 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підстав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427984" y="2636912"/>
                        <a:ext cx="4716016" cy="42210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>
                          <a:noAutofit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sz="1600" i="1" dirty="0" smtClean="0"/>
                            <a:t>«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Несколько лет тому назад я дал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имя “Парето”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этому принципу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“значительности немногого и незначительности многого”.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Впоследствии я был вынужден признать, что ошибочно дал такое имя этому принципу. …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Универсальность принципа Парето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 имеет отношения к самому В. Парето. Откуда же она происходит? Насколько мне известно, впервые ее продемонстрировал я сам. Если бы я задумывался над другими применениями этого принципа, то наверняка назвал бы его принципом </a:t>
                          </a:r>
                          <a:r>
                            <a:rPr lang="ru-RU" sz="1600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Джурана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Однако, тогда я об этом не думал. Мне нужно было дать этому принципу какое-то название, а имя В. Парето не вызывало у меня антипатии.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 появился принцип Парето.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363.jpg"/>
                      <a:cNvPicPr>
                        <a:picLocks noChangeAspect="1"/>
                      </a:cNvPicPr>
                    </a:nvPicPr>
                    <a:blipFill>
                      <a:blip r:embed="rId50" cstate="print"/>
                      <a:stretch>
                        <a:fillRect/>
                      </a:stretch>
                    </a:blipFill>
                    <a:spPr>
                      <a:xfrm>
                        <a:off x="7308304" y="188640"/>
                        <a:ext cx="1669799" cy="223224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362-216x300 (1).jpg"/>
                      <a:cNvPicPr>
                        <a:picLocks noChangeAspect="1"/>
                      </a:cNvPicPr>
                    </a:nvPicPr>
                    <a:blipFill>
                      <a:blip r:embed="rId51" cstate="print"/>
                      <a:stretch>
                        <a:fillRect/>
                      </a:stretch>
                    </a:blipFill>
                    <a:spPr>
                      <a:xfrm>
                        <a:off x="5436096" y="188640"/>
                        <a:ext cx="1535656" cy="220486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imgpreview.jpg"/>
                      <a:cNvPicPr>
                        <a:picLocks noChangeAspect="1"/>
                      </a:cNvPicPr>
                    </a:nvPicPr>
                    <a:blipFill>
                      <a:blip r:embed="rId52" cstate="print"/>
                      <a:stretch>
                        <a:fillRect/>
                      </a:stretch>
                    </a:blipFill>
                    <a:spPr>
                      <a:xfrm>
                        <a:off x="6948264" y="1844824"/>
                        <a:ext cx="524074" cy="53588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5004048" y="2348880"/>
                        <a:ext cx="2016224" cy="3077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i="1" dirty="0" err="1" smtClean="0"/>
                            <a:t>Вильфредо</a:t>
                          </a:r>
                          <a:r>
                            <a:rPr lang="ru-RU" sz="1400" b="1" i="1" dirty="0" smtClean="0"/>
                            <a:t> Парето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7380312" y="2348880"/>
                        <a:ext cx="1529393" cy="3077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i="1" dirty="0" smtClean="0"/>
                            <a:t>Джозеф </a:t>
                          </a:r>
                          <a:r>
                            <a:rPr lang="ru-RU" sz="1400" b="1" i="1" dirty="0" err="1" smtClean="0"/>
                            <a:t>Джуран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noProof/>
          <w:lang w:val="uk-UA" w:eastAsia="ru-RU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439285"/>
            <wp:effectExtent l="19050" t="0" r="635" b="0"/>
            <wp:docPr id="64" name="Объект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97352"/>
                      <a:chOff x="0" y="260648"/>
                      <a:chExt cx="9144000" cy="659735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260648"/>
                        <a:ext cx="9144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Парето,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включає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наступні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етапи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53" r:lo="rId54" r:qs="rId55" r:cs="rId56"/>
                      </a:graphicData>
                    </a:graphic>
                    <a:xfrm>
                      <a:off x="0" y="764704"/>
                      <a:ext cx="8964488" cy="6093296"/>
                    </a:xfrm>
                  </a:graphicFrame>
                </lc:lockedCanvas>
              </a:graphicData>
            </a:graphic>
          </wp:inline>
        </w:drawing>
      </w:r>
      <w:r w:rsidRPr="00433137">
        <w:rPr>
          <w:noProof/>
          <w:lang w:eastAsia="ru-RU"/>
        </w:rPr>
        <w:t xml:space="preserve"> </w:t>
      </w:r>
      <w:r w:rsidRPr="0043313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490720"/>
            <wp:effectExtent l="19050" t="0" r="635" b="0"/>
            <wp:docPr id="65" name="Объект 6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6385859"/>
                      <a:chOff x="395536" y="216778"/>
                      <a:chExt cx="8748464" cy="638585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16778"/>
                        <a:ext cx="8219256" cy="691942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anchor="b">
                          <a:normAutofit/>
                        </a:bodyPr>
                        <a:lstStyle>
                          <a:lvl1pPr algn="l" rtl="0" eaLnBrk="1" latinLnBrk="0" hangingPunct="1">
                            <a:lnSpc>
                              <a:spcPts val="2000"/>
                            </a:lnSpc>
                            <a:spcBef>
                              <a:spcPct val="0"/>
                            </a:spcBef>
                            <a:buNone/>
                            <a:defRPr kumimoji="0" sz="2200" b="1" kern="1200" cap="all" baseline="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побудовідиаграмри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звертати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увагу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57200" y="836713"/>
                        <a:ext cx="8153400" cy="331236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62500" lnSpcReduction="20000"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32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just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найбільш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чинників,які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розміщуються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абсцис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становить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7-10;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обробці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факторами,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повинні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бути добре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відомі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тип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партія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сировини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матеріалів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комплектуючих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клієнт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верстат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оператор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т.д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.;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для числа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відсотка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відображати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суму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imgpreview (1).jpg"/>
                      <a:cNvPicPr>
                        <a:picLocks noChangeAspect="1"/>
                      </a:cNvPicPr>
                    </a:nvPicPr>
                    <a:blipFill>
                      <a:blip r:embed="rId58" cstate="print"/>
                      <a:stretch>
                        <a:fillRect/>
                      </a:stretch>
                    </a:blipFill>
                    <a:spPr>
                      <a:xfrm>
                        <a:off x="6407696" y="4293096"/>
                        <a:ext cx="2736304" cy="230954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95536" y="4303455"/>
                        <a:ext cx="6048672" cy="224676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тому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стовпчики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виявляються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однієї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висоти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тобто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різниці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внеску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немає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рівномірність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внеску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бути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обумовлена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неправильним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підходом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тому в таких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випадках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зібрати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559935"/>
            <wp:effectExtent l="19050" t="0" r="635" b="0"/>
            <wp:docPr id="66" name="Объект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6404649"/>
                      <a:chOff x="251520" y="188640"/>
                      <a:chExt cx="8640960" cy="6404649"/>
                    </a:xfrm>
                  </a:grpSpPr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251520" y="188640"/>
                        <a:ext cx="8640960" cy="53012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92500" lnSpcReduction="10000"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32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just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фактор "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занадто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великим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іншими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факторами,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змісту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 "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", 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знову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проаналізувати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стоїть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першим по порядку,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технічно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важкий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почати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ним;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щодо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легко провести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не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звертаючи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уваги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місце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порядку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розташування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algn="just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систематичному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щомісячному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складанні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для одного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того ж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деяких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випадках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незважаючи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відсутність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помітних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загальної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кількості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змінюють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порядок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розташування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браку. При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порушенні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стабільності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нестабільність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буде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одразу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помічена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вдається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зменшити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однаковому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ступені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проявиться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висока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Після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проведення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розроблених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зазвичай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проводиться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повторний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метою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вжитих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принцип-Парето.png"/>
                      <a:cNvPicPr>
                        <a:picLocks noChangeAspect="1"/>
                      </a:cNvPicPr>
                    </a:nvPicPr>
                    <a:blipFill>
                      <a:blip r:embed="rId59" cstate="print"/>
                      <a:stretch>
                        <a:fillRect/>
                      </a:stretch>
                    </a:blipFill>
                    <a:spPr>
                      <a:xfrm>
                        <a:off x="5076056" y="5229200"/>
                        <a:ext cx="3810000" cy="132397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23528" y="5085184"/>
                        <a:ext cx="4572000" cy="150810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повторюється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вся процедура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порівнюються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раніше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4358640"/>
            <wp:effectExtent l="0" t="0" r="0" b="0"/>
            <wp:docPr id="70" name="Объект 7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13888" cy="6740307"/>
                      <a:chOff x="0" y="0"/>
                      <a:chExt cx="9513888" cy="6740307"/>
                    </a:xfrm>
                  </a:grpSpPr>
                  <a:sp>
                    <a:nvSpPr>
                      <a:cNvPr id="3174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3857620" cy="67403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.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Діаграма</a:t>
                          </a:r>
                          <a:r>
                            <a:rPr lang="ru-RU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Парето</a:t>
                          </a:r>
                          <a:r>
                            <a:rPr lang="ru-RU" b="1" dirty="0"/>
                            <a:t>.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i="1" dirty="0" err="1"/>
                            <a:t>Дж.Джуран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застосував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розроблену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італій-ським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економістом</a:t>
                          </a:r>
                          <a:r>
                            <a:rPr lang="ru-RU" dirty="0"/>
                            <a:t> Парето (1845–1923) формулу для </a:t>
                          </a:r>
                          <a:r>
                            <a:rPr lang="ru-RU" dirty="0" err="1"/>
                            <a:t>розподілу</a:t>
                          </a:r>
                          <a:r>
                            <a:rPr lang="ru-RU" dirty="0"/>
                            <a:t> за </a:t>
                          </a:r>
                          <a:r>
                            <a:rPr lang="ru-RU" dirty="0" err="1"/>
                            <a:t>ступенем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важливості</a:t>
                          </a:r>
                          <a:r>
                            <a:rPr lang="ru-RU" dirty="0"/>
                            <a:t> причин браку в </a:t>
                          </a:r>
                          <a:r>
                            <a:rPr lang="ru-RU" dirty="0" err="1"/>
                            <a:t>області</a:t>
                          </a:r>
                          <a:r>
                            <a:rPr lang="ru-RU" dirty="0"/>
                            <a:t> контролю </a:t>
                          </a:r>
                          <a:r>
                            <a:rPr lang="ru-RU" dirty="0" err="1" smtClean="0"/>
                            <a:t>якості</a:t>
                          </a:r>
                          <a:r>
                            <a:rPr lang="ru-RU" dirty="0"/>
                            <a:t>. Цей метод </a:t>
                          </a:r>
                          <a:r>
                            <a:rPr lang="ru-RU" dirty="0" err="1"/>
                            <a:t>був</a:t>
                          </a:r>
                          <a:r>
                            <a:rPr lang="ru-RU" dirty="0"/>
                            <a:t> названий </a:t>
                          </a:r>
                          <a:r>
                            <a:rPr lang="ru-RU" dirty="0" err="1"/>
                            <a:t>ім'ям</a:t>
                          </a:r>
                          <a:r>
                            <a:rPr lang="ru-RU" dirty="0"/>
                            <a:t> Парето.</a:t>
                          </a:r>
                        </a:p>
                        <a:p>
                          <a:r>
                            <a:rPr lang="ru-RU" dirty="0"/>
                            <a:t>При </a:t>
                          </a:r>
                          <a:r>
                            <a:rPr lang="ru-RU" dirty="0" err="1"/>
                            <a:t>аналізі</a:t>
                          </a:r>
                          <a:r>
                            <a:rPr lang="ru-RU" dirty="0"/>
                            <a:t> причин </a:t>
                          </a:r>
                          <a:r>
                            <a:rPr lang="ru-RU" dirty="0" err="1"/>
                            <a:t>появи</a:t>
                          </a:r>
                          <a:r>
                            <a:rPr lang="ru-RU" dirty="0"/>
                            <a:t> браку </a:t>
                          </a:r>
                          <a:r>
                            <a:rPr lang="ru-RU" dirty="0" err="1"/>
                            <a:t>помітили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більшості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ви-падків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дефекти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пов’язані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ними </a:t>
                          </a:r>
                          <a:r>
                            <a:rPr lang="ru-RU" dirty="0" err="1"/>
                            <a:t>втрати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кілька</a:t>
                          </a:r>
                          <a:r>
                            <a:rPr lang="ru-RU" dirty="0"/>
                            <a:t> причин. </a:t>
                          </a:r>
                          <a:r>
                            <a:rPr lang="ru-RU" dirty="0" err="1"/>
                            <a:t>Діаграма</a:t>
                          </a:r>
                          <a:r>
                            <a:rPr lang="ru-RU" dirty="0"/>
                            <a:t> Парето </a:t>
                          </a:r>
                          <a:r>
                            <a:rPr lang="ru-RU" dirty="0" err="1"/>
                            <a:t>допомагає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i="1" dirty="0" err="1"/>
                            <a:t>встановити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i="1" dirty="0" err="1"/>
                            <a:t>головні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i="1" dirty="0" err="1"/>
                            <a:t>фактори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слід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починати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діяти</a:t>
                          </a:r>
                          <a:r>
                            <a:rPr lang="ru-RU" dirty="0"/>
                            <a:t>.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стовпчикова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діаграма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даних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отриманих</a:t>
                          </a:r>
                          <a:r>
                            <a:rPr lang="ru-RU" dirty="0"/>
                            <a:t> по </a:t>
                          </a:r>
                          <a:r>
                            <a:rPr lang="ru-RU" dirty="0" err="1"/>
                            <a:t>кожній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перевірюваній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ознаці</a:t>
                          </a:r>
                          <a:r>
                            <a:rPr lang="ru-RU" dirty="0" smtClean="0"/>
                            <a:t>.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ній</a:t>
                          </a:r>
                          <a:r>
                            <a:rPr lang="ru-RU" dirty="0"/>
                            <a:t> показано </a:t>
                          </a:r>
                          <a:r>
                            <a:rPr lang="ru-RU" dirty="0" err="1"/>
                            <a:t>розподіл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дефектів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за типами: 1 – </a:t>
                          </a:r>
                          <a:r>
                            <a:rPr lang="ru-RU" dirty="0" err="1"/>
                            <a:t>недоформування</a:t>
                          </a:r>
                          <a:r>
                            <a:rPr lang="ru-RU" dirty="0"/>
                            <a:t>; 2 – </a:t>
                          </a:r>
                          <a:r>
                            <a:rPr lang="ru-RU" dirty="0" err="1"/>
                            <a:t>тонкостінність</a:t>
                          </a:r>
                          <a:r>
                            <a:rPr lang="ru-RU" dirty="0"/>
                            <a:t>; 3 – раковини,4–тріщини,5–шорсткість,6–плями,7–</a:t>
                          </a:r>
                          <a:r>
                            <a:rPr lang="ru-RU" dirty="0" err="1"/>
                            <a:t>інші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75" y="0"/>
                        <a:ext cx="5942013" cy="3370263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929058" y="3786190"/>
                        <a:ext cx="4857784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Дані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розташовують</a:t>
                          </a:r>
                          <a:r>
                            <a:rPr lang="ru-RU" dirty="0" smtClean="0"/>
                            <a:t> у порядку </a:t>
                          </a:r>
                          <a:r>
                            <a:rPr lang="ru-RU" dirty="0" err="1" smtClean="0"/>
                            <a:t>значущості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будують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i="1" dirty="0" err="1" smtClean="0"/>
                            <a:t>кумулятивну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i="1" dirty="0" err="1" smtClean="0"/>
                            <a:t>криву</a:t>
                          </a:r>
                          <a:r>
                            <a:rPr lang="ru-RU" i="1" dirty="0" smtClean="0"/>
                            <a:t>.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Завдяки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цьому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з'являється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можливість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зосередити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увагу</a:t>
                          </a:r>
                          <a:r>
                            <a:rPr lang="ru-RU" dirty="0" smtClean="0"/>
                            <a:t> на </a:t>
                          </a:r>
                          <a:r>
                            <a:rPr lang="ru-RU" dirty="0" err="1" smtClean="0"/>
                            <a:t>усуненні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дефектів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спричинюють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найбільші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втрати</a:t>
                          </a:r>
                          <a:r>
                            <a:rPr lang="ru-RU" dirty="0" smtClean="0"/>
                            <a:t>. </a:t>
                          </a:r>
                          <a:r>
                            <a:rPr lang="ru-RU" dirty="0" err="1" smtClean="0"/>
                            <a:t>Порівнюючи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діаграми</a:t>
                          </a:r>
                          <a:r>
                            <a:rPr lang="ru-RU" dirty="0" smtClean="0"/>
                            <a:t> Парето, </a:t>
                          </a:r>
                          <a:r>
                            <a:rPr lang="ru-RU" dirty="0" err="1" smtClean="0"/>
                            <a:t>побудовані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даними</a:t>
                          </a:r>
                          <a:r>
                            <a:rPr lang="ru-RU" dirty="0" smtClean="0"/>
                            <a:t> до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після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поліпшення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можна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оцінити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ефективність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вжитих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заходів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3137" w:rsidRDefault="00066D5E" w:rsidP="00066D5E">
      <w:pPr>
        <w:tabs>
          <w:tab w:val="left" w:pos="25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3738880"/>
            <wp:effectExtent l="0" t="0" r="635" b="0"/>
            <wp:docPr id="71" name="Объект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2560" cy="5209610"/>
                      <a:chOff x="357158" y="285728"/>
                      <a:chExt cx="8572560" cy="520961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85728"/>
                        <a:ext cx="8305800" cy="72464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600" dirty="0" smtClean="0"/>
                            <a:t>Причино-наслідкова діаграма </a:t>
                          </a:r>
                          <a:r>
                            <a:rPr lang="uk-UA" sz="3600" dirty="0" err="1" smtClean="0"/>
                            <a:t>Ісакаві</a:t>
                          </a:r>
                          <a:endParaRPr lang="ru-RU" sz="3600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8" y="1071563"/>
                        <a:ext cx="4643437" cy="345916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379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214810" y="1214422"/>
                        <a:ext cx="4714908" cy="20313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8288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Досліджувана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проблема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умовно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зображується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прямої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горизонтальної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лінії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Серед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проблему,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вибираються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можуть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бути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перераховані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вище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умовно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названі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5М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залежно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точки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розглядається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проблема.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796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42910" y="4572008"/>
                        <a:ext cx="8143900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8288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Діаграма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Ісікави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використовується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всіх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країнах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тільки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аналізі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показників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товарів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послуг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задоволеності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споживача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ефективності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роботи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персоналу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т.ін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color w:val="002060"/>
          <w:sz w:val="28"/>
          <w:szCs w:val="28"/>
          <w:lang w:val="uk-UA"/>
        </w:rPr>
        <w:drawing>
          <wp:inline distT="0" distB="0" distL="0" distR="0">
            <wp:extent cx="6152515" cy="4385945"/>
            <wp:effectExtent l="19050" t="0" r="635" b="0"/>
            <wp:docPr id="68" name="Объект 6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5957910"/>
                      <a:chOff x="428596" y="214290"/>
                      <a:chExt cx="8358246" cy="5957910"/>
                    </a:xfrm>
                  </a:grpSpPr>
                  <a:sp>
                    <a:nvSpPr>
                      <a:cNvPr id="3" name="Текст 2"/>
                      <a:cNvSpPr>
                        <a:spLocks noGrp="1"/>
                      </a:cNvSpPr>
                    </a:nvSpPr>
                    <a:spPr>
                      <a:xfrm>
                        <a:off x="457200" y="5410200"/>
                        <a:ext cx="4040188" cy="76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fontScale="85000" lnSpcReduction="100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/>
                            <a:t>"Причинно-следственная диаграмма" ("рыбий скелет")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4645026" y="5410200"/>
                        <a:ext cx="4041775" cy="76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fontScale="925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/>
                            <a:t>Автор метода: К. </a:t>
                          </a:r>
                          <a:r>
                            <a:rPr lang="ru-RU" dirty="0" err="1" smtClean="0"/>
                            <a:t>Исикава</a:t>
                          </a:r>
                          <a:r>
                            <a:rPr lang="ru-RU" dirty="0" smtClean="0"/>
                            <a:t> (Япония), 1952 г.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Содержимое 4"/>
                      <a:cNvSpPr>
                        <a:spLocks noGrp="1"/>
                      </a:cNvSpPr>
                    </a:nvSpPr>
                    <a:spPr>
                      <a:xfrm>
                        <a:off x="500034" y="214290"/>
                        <a:ext cx="8286808" cy="714380"/>
                      </a:xfrm>
                      <a:prstGeom prst="rect">
                        <a:avLst/>
                      </a:prstGeom>
                      <a:ln>
                        <a:noFill/>
                        <a:prstDash val="sysDash"/>
                        <a:miter lim="800000"/>
                      </a:ln>
                    </a:spPr>
                    <a:txSp>
                      <a:txBody>
                        <a:bodyPr vert="horz">
                          <a:normAutofit fontScale="92500"/>
                        </a:bodyPr>
                        <a:lstStyle>
                          <a:lvl1pPr marL="365760" indent="-256032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Char char="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Работа с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диаграммой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Исикавы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проводится в несколько этапов: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7" name="Содержимое 6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62" r:lo="rId63" r:qs="rId64" r:cs="rId65"/>
                      </a:graphicData>
                    </a:graphic>
                    <a:xfrm>
                      <a:off x="428596" y="785794"/>
                      <a:ext cx="8258205" cy="4500594"/>
                    </a:xfrm>
                  </a:graphicFrame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drawing>
          <wp:inline distT="0" distB="0" distL="0" distR="0">
            <wp:extent cx="6152515" cy="4392295"/>
            <wp:effectExtent l="0" t="0" r="0" b="0"/>
            <wp:docPr id="69" name="Объект 6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05834" cy="6286522"/>
                      <a:chOff x="0" y="357166"/>
                      <a:chExt cx="8805834" cy="628652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00034" y="357166"/>
                        <a:ext cx="8305800" cy="8675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 fontScale="90000"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uk-UA" sz="2800" b="1" i="1" dirty="0" smtClean="0"/>
                            <a:t>Перелік запитань, що сприяють успішному застосуванню циклу </a:t>
                          </a:r>
                          <a:r>
                            <a:rPr lang="uk-UA" sz="2800" b="1" i="1" dirty="0" err="1" smtClean="0"/>
                            <a:t>Демінга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57188"/>
                        <a:ext cx="8786813" cy="628650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color w:val="002060"/>
          <w:sz w:val="28"/>
          <w:szCs w:val="28"/>
          <w:lang w:val="uk-UA"/>
        </w:rPr>
        <w:drawing>
          <wp:inline distT="0" distB="0" distL="0" distR="0">
            <wp:extent cx="5974245" cy="4065105"/>
            <wp:effectExtent l="19050" t="0" r="7455" b="0"/>
            <wp:docPr id="73" name="Объект 7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04" cy="6318735"/>
                      <a:chOff x="0" y="214290"/>
                      <a:chExt cx="8715404" cy="6318735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14290"/>
                        <a:ext cx="2571768" cy="5817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 fontScale="90000"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6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 </a:t>
                          </a:r>
                          <a:endParaRPr lang="ru-RU" sz="36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81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34" y="4286256"/>
                        <a:ext cx="7858180" cy="22467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- це графік, на якому у вигляді стовпчиків показано розподіл даних окремих вимірів або контролю одного і того ж або декількох параметрів, згрупованих за частотою попадання в певний, заздалегідь встановлений той чи інший інтервал значень. </a:t>
                          </a:r>
                        </a:p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корисна для порівняння отриманого розподілу з контрольними нормативами або для визначення за отриманим розподілом частоти середнього зна­чення і стандартного відхилення.</a:t>
                          </a:r>
                          <a:endParaRPr kumimoji="0" lang="uk-UA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4818" name="Picture 2" descr="image8"/>
                      <a:cNvPicPr>
                        <a:picLocks noChangeAspect="1" noChangeArrowheads="1"/>
                      </a:cNvPicPr>
                    </a:nvPicPr>
                    <a:blipFill>
                      <a:blip r:embed="rId6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298" y="285728"/>
                        <a:ext cx="6215106" cy="3709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4819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214422"/>
                        <a:ext cx="2571704" cy="2031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Гістограми широко застосовується при складанні місячних звітів по якості підприємств та їх підрозділів (цехів, відділів і </a:t>
                          </a:r>
                          <a:r>
                            <a:rPr kumimoji="0" lang="uk-UA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тд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.).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drawing>
          <wp:inline distT="0" distB="0" distL="0" distR="0">
            <wp:extent cx="6152515" cy="3890010"/>
            <wp:effectExtent l="19050" t="0" r="635" b="0"/>
            <wp:docPr id="74" name="Объект 7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81114"/>
                      <a:chOff x="0" y="214290"/>
                      <a:chExt cx="9144000" cy="578111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14282" y="214290"/>
                        <a:ext cx="4829180" cy="4388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2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Метод контрольних карт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5842" name="Picture 2" descr="image9"/>
                      <a:cNvPicPr>
                        <a:picLocks noChangeAspect="1" noChangeArrowheads="1"/>
                      </a:cNvPicPr>
                    </a:nvPicPr>
                    <a:blipFill>
                      <a:blip r:embed="rId6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1857364"/>
                        <a:ext cx="4752975" cy="1495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5843" name="Picture 3" descr="image10"/>
                      <a:cNvPicPr>
                        <a:picLocks noChangeAspect="1" noChangeArrowheads="1"/>
                      </a:cNvPicPr>
                    </a:nvPicPr>
                    <a:blipFill>
                      <a:blip r:embed="rId7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3500438"/>
                        <a:ext cx="4733925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357686" y="5072074"/>
                        <a:ext cx="4572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/>
                            <a:t>Контрольна карта: 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а</a:t>
                          </a:r>
                          <a:r>
                            <a:rPr lang="uk-UA" dirty="0"/>
                            <a:t>) процес під контролем, 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б</a:t>
                          </a:r>
                          <a:r>
                            <a:rPr lang="uk-UA" dirty="0"/>
                            <a:t>) процес вийшов з-під контролю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84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785794"/>
                        <a:ext cx="4143404" cy="2585323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Контрольна карта складається звичайно з трьох ліній.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При побудові контрольних карт на осі ординат відкладається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значення контрольованого параметра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а по осі абсцис -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час вибірки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Центральна лінія відповідає середньому значенню контрольованого параметра якості.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5000596" y="214290"/>
                        <a:ext cx="4143404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66700" algn="just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Цей метод дозволяє відслідковувати стан процесу в часі і впливати на нього до того, як він вийде з-під контролю. Він дозволяє попереджувати відхилення від вимог, що висуваються до процесу.</a:t>
                          </a:r>
                          <a:endParaRPr kumimoji="0" lang="ru-RU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84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500438"/>
                        <a:ext cx="4071934" cy="230832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Інша лінія (вища від центральної) є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верхньою контрольною межею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Третя лінія (нижча) -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нижня контрольна межа.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Проміжок між верхньою і нижньою лініями - це максимально допустимі межі зміни значень контрольованого показника якості.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br w:type="textWrapping" w:clear="all"/>
      </w: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color w:val="002060"/>
          <w:sz w:val="28"/>
          <w:szCs w:val="28"/>
          <w:lang w:val="uk-UA"/>
        </w:rPr>
        <w:drawing>
          <wp:inline distT="0" distB="0" distL="0" distR="0">
            <wp:extent cx="5735706" cy="3637722"/>
            <wp:effectExtent l="0" t="0" r="0" b="0"/>
            <wp:docPr id="80" name="Объект 8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9816" cy="6048672"/>
                      <a:chOff x="395536" y="404664"/>
                      <a:chExt cx="8449816" cy="604867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39552" y="404664"/>
                        <a:ext cx="83058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Основні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причини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недостатнього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впровадження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/>
                          </a:r>
                          <a:b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</a:b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систем менеджменту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якості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такі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: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4" name="Схема 3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1" r:lo="rId72" r:qs="rId73" r:cs="rId74"/>
                      </a:graphicData>
                    </a:graphic>
                    <a:xfrm>
                      <a:off x="395536" y="1628800"/>
                      <a:ext cx="8136904" cy="4824536"/>
                    </a:xfrm>
                  </a:graphicFrame>
                </lc:lockedCanvas>
              </a:graphicData>
            </a:graphic>
          </wp:inline>
        </w:drawing>
      </w:r>
      <w:r w:rsidRPr="00AA527C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color w:val="002060"/>
          <w:sz w:val="28"/>
          <w:szCs w:val="28"/>
          <w:lang w:val="uk-UA"/>
        </w:rPr>
        <w:drawing>
          <wp:inline distT="0" distB="0" distL="0" distR="0">
            <wp:extent cx="5784574" cy="3796748"/>
            <wp:effectExtent l="0" t="0" r="0" b="0"/>
            <wp:docPr id="78" name="Объект 7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9642" cy="6038872"/>
                      <a:chOff x="357158" y="285728"/>
                      <a:chExt cx="8329642" cy="603887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85728"/>
                        <a:ext cx="8229600" cy="36745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200" b="1" dirty="0" smtClean="0">
                              <a:solidFill>
                                <a:srgbClr val="C00000"/>
                              </a:solidFill>
                            </a:rPr>
                            <a:t>Діаграма розшарування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785794"/>
                        <a:ext cx="8229600" cy="553880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92500" lnSpcReduction="1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46888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5000"/>
                            <a:buFont typeface="Wingdings 2"/>
                            <a:buChar char="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46888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SzPct val="80000"/>
                            <a:buFont typeface="Wingdings 2"/>
                            <a:buChar char="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SzPct val="80000"/>
                            <a:buFont typeface="Wingdings 2"/>
                            <a:buChar char="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945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Char char="•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4688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Tx/>
                            <a:buChar char="•"/>
                            <a:defRPr kumimoji="0" sz="14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Здійснюється групування даних залежно від умов побудови і кожної групи даних окремо. Групування даних одержало назву шарів, а процес розподілу на шари - розшаруванням (стратифікацією). Розшарування може здійснюватися за такими шарами:</a:t>
                          </a:r>
                          <a:endParaRPr lang="ru-RU" dirty="0" smtClean="0"/>
                        </a:p>
                        <a:p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виконавицями</a:t>
                          </a:r>
                          <a:r>
                            <a:rPr lang="uk-UA" i="1" dirty="0" smtClean="0"/>
                            <a:t>,</a:t>
                          </a:r>
                          <a:r>
                            <a:rPr lang="uk-UA" dirty="0" smtClean="0"/>
                            <a:t> статтю, віковим стажем, кваліфікацією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устаткуванням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термінами введення в експлуатацію, вартістю, маркою, виробником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сировиною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за якістю сировини, місцем виробництва, виробниками, термінами постачання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способами виробництва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технологією виготовлення, місцем виробництва, режимом, температурою і т.д.;</a:t>
                          </a:r>
                          <a:endParaRPr lang="ru-RU" dirty="0" smtClean="0"/>
                        </a:p>
                        <a:p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виміром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типом вимірювальних засобів, ступенем їх точності, терміном перевірки, методом виміру І Т.Д.</a:t>
                          </a:r>
                          <a:endParaRPr lang="ru-RU" dirty="0" smtClean="0"/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2C3E" w:rsidRDefault="00066D5E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A2C3E" w:rsidRPr="000A2C3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894732" cy="3876260"/>
            <wp:effectExtent l="19050" t="0" r="0" b="0"/>
            <wp:docPr id="88" name="Объект 8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1045"/>
                      <a:chOff x="0" y="168315"/>
                      <a:chExt cx="9144000" cy="6501045"/>
                    </a:xfrm>
                  </a:grpSpPr>
                  <a:sp>
                    <a:nvSpPr>
                      <a:cNvPr id="2048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68315"/>
                        <a:ext cx="9144000" cy="707886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Відповідно до нормативно-технічних документів України можна виділити </a:t>
                          </a:r>
                          <a:r>
                            <a:rPr kumimoji="0" lang="uk-UA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4 основні етапи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проведення сертифікації системи якості послуг, у т.ч. готельних:</a:t>
                          </a:r>
                          <a:endParaRPr kumimoji="0" lang="uk-UA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4" name="Схема 3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6" r:lo="rId77" r:qs="rId78" r:cs="rId79"/>
                      </a:graphicData>
                    </a:graphic>
                    <a:xfrm>
                      <a:off x="0" y="908720"/>
                      <a:ext cx="8964488" cy="5760640"/>
                    </a:xfrm>
                  </a:graphicFrame>
                </lc:lockedCanvas>
              </a:graphicData>
            </a:graphic>
          </wp:inline>
        </w:drawing>
      </w:r>
    </w:p>
    <w:p w:rsidR="00066D5E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152515" cy="4135120"/>
            <wp:effectExtent l="0" t="0" r="635" b="0"/>
            <wp:docPr id="82" name="Объект 8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5976664"/>
                      <a:chOff x="0" y="620688"/>
                      <a:chExt cx="8892480" cy="5976664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620688"/>
                        <a:ext cx="8892480" cy="46166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400" b="1" dirty="0"/>
                            <a:t>Сертифікація систем якості здійснюється у чотири </a:t>
                          </a:r>
                          <a:r>
                            <a:rPr lang="uk-UA" sz="2400" b="1" dirty="0" smtClean="0"/>
                            <a:t>етапи: </a:t>
                          </a:r>
                          <a:endParaRPr lang="ru-RU" sz="2400" b="1" dirty="0"/>
                        </a:p>
                      </a:txBody>
                      <a:useSpRect/>
                    </a:txSp>
                  </a:sp>
                  <a:pic>
                    <a:nvPicPr>
                      <a:cNvPr id="3" name="Рисунок 2"/>
                      <a:cNvPicPr/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484784"/>
                        <a:ext cx="8892480" cy="51125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152515" cy="3634105"/>
            <wp:effectExtent l="19050" t="0" r="635" b="0"/>
            <wp:docPr id="83" name="Объект 8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400600"/>
                      <a:chOff x="0" y="692696"/>
                      <a:chExt cx="9144000" cy="5400600"/>
                    </a:xfrm>
                  </a:grpSpPr>
                  <a:pic>
                    <a:nvPicPr>
                      <a:cNvPr id="2" name="Рисунок 1"/>
                      <a:cNvPicPr/>
                    </a:nvPicPr>
                    <a:blipFill>
                      <a:blip r:embed="rId8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908720"/>
                        <a:ext cx="9144000" cy="5184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971600" y="692696"/>
                        <a:ext cx="6984776" cy="46166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400" dirty="0"/>
                            <a:t>Загальний порядок сертифікації систем якості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A527C" w:rsidRPr="00AA527C" w:rsidRDefault="00AA527C" w:rsidP="00AA527C">
      <w:pPr>
        <w:tabs>
          <w:tab w:val="left" w:pos="244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17.65pt;margin-top:-62pt;width:513.4pt;height:60.35pt;z-index:251660288" stroked="f">
                  <v:textbox style="mso-next-textbox:#_x0000_s1027">
                    <w:txbxContent>
                      <w:p w:rsidR="000A2C3E" w:rsidRPr="00AA527C" w:rsidRDefault="000A2C3E" w:rsidP="00AA52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</w:pP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ТЕСТИ ДЛЯ </w:t>
                        </w:r>
                        <w:proofErr w:type="gramStart"/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ДСУМКОВОГО КОНТРОЛЮ З НАВЧАЛЬНО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Ї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 ДИСЦИПЛ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НИ 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«МЕНЕДЖМЕНТ ЯКОСТІ»</w:t>
                        </w:r>
                      </w:p>
                    </w:txbxContent>
                  </v:textbox>
                </v:shape>
              </w:pic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Філософ в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важав, що "якість є взагалі тотожною з буттям визначеність...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Арістотель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Гегель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tooltip="Ницше, Фридрих" w:history="1">
              <w:r w:rsidRPr="00AA527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5F5DC"/>
                </w:rPr>
                <w:t>Ницше</w:t>
              </w:r>
            </w:hyperlink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Категорію якості, філософ  визначив її як "видову відмінність" однієї сутності від іншої, що належить до того ж виду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Арістотель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Гегель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ooltip="Ницше, Фридрих" w:history="1">
              <w:r w:rsidRPr="00AA527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5F5DC"/>
                </w:rPr>
                <w:t>Ницше</w:t>
              </w:r>
            </w:hyperlink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Чотири узагальнені категорії продукції: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посередницька діяльність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перероблені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інтелектуальна продукція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сировинні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інтелектуальна продукція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перероблені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Послуга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є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що найменше одного виду діяльності, обов´язково здійсненого у взаємодії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іж постачальником і замовником, і як правило,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нематеріальна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посередницької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діяльності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взаємодії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іж постачальником і замовником, і як правило,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матеріальна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Інтелектуальна продукція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містить інформацію, є звичайно матеріальною, і може набувати форми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ідходів,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містить інформацію, є звичайно нематеріальною, і може набувати форми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ідходів,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містить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інформацію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матеріальна.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матеріальні, і їхня кількість  становлять кількісну характеристику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становлять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іальну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кількісну характеристику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матеріальні, і їхня кількість становлять кількісну характеристику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Фізичні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механічні, електричні, біологічні,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механічні,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біологічні,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механічні, електричні,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Органолептичні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Етичні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Ергономічні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Часові 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пунктуальність, безвідмовність, доступність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 w:rsidP="000A2C3E">
      <w:pPr>
        <w:rPr>
          <w:rFonts w:ascii="Times New Roman" w:hAnsi="Times New Roman" w:cs="Times New Roman"/>
          <w:sz w:val="24"/>
          <w:szCs w:val="24"/>
        </w:rPr>
        <w:sectPr w:rsidR="00BA359F" w:rsidSect="00C874C7">
          <w:footerReference w:type="default" r:id="rId85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Функціональні 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пунктуальність, безвідмовність, доступність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пов´язані з </w:t>
            </w:r>
            <w:r w:rsidRPr="00AA527C">
              <w:rPr>
                <w:rFonts w:ascii="Corbel" w:eastAsia="+mn-ea" w:hAnsi="Corbel" w:cs="+mn-cs"/>
                <w:color w:val="000000"/>
                <w:kern w:val="24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максимальн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ою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швидк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Управління якістю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діяльність, яка полягає у забезпеченні  якості на підприємстві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скоординована діяльність, яка полягає у спрямуванні та контролюванні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організації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Коло якості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концептуальна модель взаємозалежних видів діяльності,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ізних стадіях життєвого циклу продукції або послу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концептуальна модель взаємозалежних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діяльності,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ізних стадіях життєвого циклу продукції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коло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якісних характеристик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ізних стадіях життєвого циклу продукції або послу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безвідмовності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характеризують властивість технічного об´єкта зберігати працездатний стан протягом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ісля зберігання, транспортування або властивість продукту чи матеріалу зберігати до споживання стан протягом зберігання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збережуваності 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характеризують властивість технічного об´єкта зберігати працездатний стан протягом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ісля зберігання, транспортування або властивість продукту чи матеріалу зберігати до споживання стан протягом зберігання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</w:t>
            </w:r>
            <w:r w:rsidRPr="00AA527C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ремонтопридатності 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</w:t>
            </w:r>
            <w:r w:rsidRPr="00AA527C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довговічності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безвідмовності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Автор контрольних карт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Фредері</w:t>
            </w:r>
            <w:proofErr w:type="gramStart"/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Тейлор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  <w:t xml:space="preserve">Ге́нрі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  <w:t>о́рд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Шухарт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Автор причинно-наслідкової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аграм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Ендрю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кава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Тейлор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Сертифікат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систему якості видається 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 групу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певний вид 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певний вид або групу продукції.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Сертифікація систем якості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перевірка, оцінка та посвідчення акредитованим органом сертифікації систем якості того, що система якості підприємства, яка перевіряється, відповідає вимогам державного або міжнародного стандарту з системи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того, що система якості підприємства, яка перевіряється, відповідає вимогам державного або міжнародного стандарту з системи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Об'єктами оцінок при сертифікації систем якості є: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діяльність з управління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забезпечення якості; </w:t>
            </w:r>
            <w:r w:rsidRPr="00AA527C">
              <w:rPr>
                <w:bCs/>
                <w:color w:val="000000"/>
                <w:kern w:val="24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стан виробництва;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діяльність з управління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забезпечення якості, </w:t>
            </w:r>
            <w:r w:rsidRPr="00AA527C">
              <w:rPr>
                <w:color w:val="000000"/>
                <w:kern w:val="24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якість продукції;  стан виробництва;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якість продукції.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Діаграма</w:t>
            </w:r>
            <w:r w:rsidRPr="00AA527C">
              <w:rPr>
                <w:rFonts w:ascii="Constantia" w:eastAsia="+mn-ea" w:hAnsi="Constantia" w:cs="+mn-cs"/>
                <w:b/>
                <w:color w:val="000000"/>
                <w:kern w:val="24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Парето допомага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є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встановити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головні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фактори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з яких слід починати діяти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розподіл за ступенем важливості причин браку в області контролю якості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Метод контрольних карт-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дозволяє відслідковувати стан процесу в часі і впливати на нього до того, як він вийде з-під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дозволяє попереджувати відхилення від вимог, що висуваються до процесу;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основних факторів, що впливають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якість продукції, відносять: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технологічні,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людські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>виробничі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людські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>виробничі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технічні,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Уявлення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якість засноване на: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вимогах і побажаннях споживачів;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принципах діяльності виробникі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законодавчих вимогах держави.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Система менеджменту якості (система якості)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– це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виробничим процесом в межах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система менеджменту для керівництва і управління організацією стосовно якості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складова характеристик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Політика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 області якості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загальні наміри і напрям діяльності організації в області якості, офіційно формульовані керівництвом;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загальні наміри і напрям діяльності організації стосовно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PetersburgC" w:hAnsi="PetersburgC" w:cs="PetersburgC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Організаційна структура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зобов'язання, повноваження, взаємовідносини, представлені у вигляді схеми,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зобов'язання, представлені у вигляді схеми,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Процес – </w:t>
            </w: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 і діяльності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 і діяльності, що перетворить вхідні елементи у вихідні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ресурсів, що перетворить вхідні елементи у вихідні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Ресурси –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технологія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методологія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технологія і методологія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Етапи життєвого циклу продукції відповідно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стандартів ISO 9004:1994 включають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8 етапів;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етапів;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етапів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Управління якістю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містить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у собі менеджмент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є частиною менеджменту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організацій;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схема повноважень та обов’язків з якості на підприємстві.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менеджменті якості беруть участь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усі служби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ідрозділи підприємства;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тільки служба менеджменту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керівництво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ідприємства і служба менеджменту якості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Яка з функцій не є функцією менеджменту якості?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нагляд за повнотою контролю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участь у проведенні приймального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навчання персоналу в області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якою метою використовуються контрольні карти Шухарта?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 визначення стану технологічного процесу за результатами контролю малих вибірок даних;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набору даних за періодами;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 статистичних розрахункі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Назв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іть сім простих статистичних методів контролю якості: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діаграма Парето, діаграма Ісікави, гістограма, метод контрольних карт, діаграма розсіювання (розкидання),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діаграма розшарування, контрольний листок;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істограма, діаграма розсіювання, діаграма Парето, діаграма Ісікави, регресійний аналіз, диференційне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обчислення, карти статистичного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істограма, діаграма розсіювання, діаграма Парето, діаграма Ісікави, регресійний аналіз, інтегральне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обчислення, часові ряди, карти статистичного контролю.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Планування якості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визначення виробничих процесів і ресурсі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для досягнення якості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визначення характеристик якості нового виробу;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планування виробництва бездефектної продукції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171" w:rsidRDefault="00A52171" w:rsidP="00BA359F">
      <w:pPr>
        <w:tabs>
          <w:tab w:val="left" w:pos="244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956A29" w:rsidRDefault="00A52171" w:rsidP="00A521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Відповіді на т</w:t>
      </w:r>
      <w:r w:rsidRPr="00956A29">
        <w:rPr>
          <w:rFonts w:ascii="Times New Roman" w:hAnsi="Times New Roman" w:cs="Times New Roman"/>
          <w:b/>
          <w:sz w:val="28"/>
          <w:szCs w:val="28"/>
        </w:rPr>
        <w:t>ести для п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6A29">
        <w:rPr>
          <w:rFonts w:ascii="Times New Roman" w:hAnsi="Times New Roman" w:cs="Times New Roman"/>
          <w:b/>
          <w:sz w:val="28"/>
          <w:szCs w:val="28"/>
        </w:rPr>
        <w:t>дсумкового контролю з навчально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956A29">
        <w:rPr>
          <w:rFonts w:ascii="Times New Roman" w:hAnsi="Times New Roman" w:cs="Times New Roman"/>
          <w:b/>
          <w:sz w:val="28"/>
          <w:szCs w:val="28"/>
        </w:rPr>
        <w:t xml:space="preserve"> дисципл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6A29">
        <w:rPr>
          <w:rFonts w:ascii="Times New Roman" w:hAnsi="Times New Roman" w:cs="Times New Roman"/>
          <w:b/>
          <w:sz w:val="28"/>
          <w:szCs w:val="28"/>
        </w:rPr>
        <w:t xml:space="preserve">ни 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52171" w:rsidRDefault="00A52171" w:rsidP="00A521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«Менеджмент якості»</w:t>
      </w:r>
    </w:p>
    <w:tbl>
      <w:tblPr>
        <w:tblStyle w:val="-2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52171" w:rsidTr="000A2C3E">
        <w:trPr>
          <w:cnfStyle w:val="10000000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58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627C8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7C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3C63E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6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381D70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1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0A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8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9B1789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9B1789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8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7C304B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7C304B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8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D955A2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D955A2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8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A52171" w:rsidRPr="00A52171" w:rsidRDefault="00A52171" w:rsidP="00A52171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961B79" w:rsidRPr="00793250" w:rsidTr="00961B79"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</w:tcPr>
          <w:p w:rsidR="00961B79" w:rsidRPr="00CD5BBB" w:rsidRDefault="00961B79" w:rsidP="00961B79">
            <w:pPr>
              <w:pStyle w:val="Default"/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D5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Таблиця 5 </w:t>
            </w:r>
          </w:p>
          <w:p w:rsidR="00961B79" w:rsidRDefault="00961B79" w:rsidP="00961B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D5B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Перелік питань для самостійного опрацювання</w:t>
            </w:r>
          </w:p>
          <w:p w:rsidR="00961B79" w:rsidRPr="00961B79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Назва теми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Питання до самостійного опрацювання</w:t>
            </w:r>
          </w:p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(за модулями та темами)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Рекомендована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л</w:t>
            </w:r>
            <w:proofErr w:type="gramEnd"/>
            <w:r w:rsidRPr="00793250">
              <w:rPr>
                <w:rFonts w:ascii="Times New Roman" w:hAnsi="Times New Roman" w:cs="Times New Roman"/>
              </w:rPr>
              <w:t>ітература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3</w:t>
            </w:r>
          </w:p>
        </w:tc>
      </w:tr>
      <w:tr w:rsidR="00961B79" w:rsidRPr="00793250" w:rsidTr="000A2C3E">
        <w:tc>
          <w:tcPr>
            <w:tcW w:w="9571" w:type="dxa"/>
            <w:gridSpan w:val="3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  <w:i/>
              </w:rPr>
            </w:pPr>
            <w:r w:rsidRPr="00793250">
              <w:rPr>
                <w:rFonts w:ascii="Times New Roman" w:hAnsi="Times New Roman" w:cs="Times New Roman"/>
                <w:b/>
                <w:bCs/>
                <w:i/>
              </w:rPr>
              <w:t xml:space="preserve">Змістовний модуль 1. Теоретичні основи менеджменту якості </w:t>
            </w:r>
          </w:p>
          <w:p w:rsidR="00961B79" w:rsidRPr="00793250" w:rsidRDefault="00961B79" w:rsidP="000A2C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1. </w:t>
            </w:r>
            <w:proofErr w:type="gramStart"/>
            <w:r w:rsidRPr="00793250">
              <w:rPr>
                <w:rFonts w:ascii="Times New Roman" w:hAnsi="Times New Roman" w:cs="Times New Roman"/>
              </w:rPr>
              <w:t>Вступ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у якість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Значення і необхідність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ідвищення якості вітчизняної продукції.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Закон України "Про захист прав спожива-чі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".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Якість і конкурентоспроможність продукції.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4. Показники якості продукції і їх оцінка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[5; 6; 17; 18; 29;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2. Від контролю до загального управління якістю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Керівництво з якості і порядок його скла-дання.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Контрольні карти і їх значення.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Концепція "Загального менеджменту якос-ті" (TQM)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16; 23; 28; 30; 31]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Тема 3. Міжнародні, регіональні та національні організації зі стандартизації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1. Міжнародні організації з сертифікації.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2. Міжнародна система сертифікації про-дукції.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Національні і міжнародні премії </w:t>
            </w:r>
            <w:proofErr w:type="gramStart"/>
            <w:r w:rsidRPr="00793250">
              <w:rPr>
                <w:rFonts w:ascii="Times New Roman" w:hAnsi="Times New Roman" w:cs="Times New Roman"/>
              </w:rPr>
              <w:t>за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якість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[2; 4; 7; 10; 29;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4. Характеристика стандартів щодо системи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1. Характеристика стандартів ISO серії 9000 версій 1994 і 2000 рокі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Стандарти І</w:t>
            </w:r>
            <w:proofErr w:type="gramStart"/>
            <w:r w:rsidRPr="00793250">
              <w:rPr>
                <w:rFonts w:ascii="Times New Roman" w:hAnsi="Times New Roman" w:cs="Times New Roman"/>
              </w:rPr>
              <w:t>S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О серії 9000:2000 і TQM.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Закордонний досвід управління якістю.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4. Принципи управління якістю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[1; 10; 11; 16; 27; 28;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5. Розробка та впровадження системи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Основні етапи впровадження системи якості </w:t>
            </w:r>
            <w:proofErr w:type="gramStart"/>
            <w:r w:rsidRPr="00793250">
              <w:rPr>
                <w:rFonts w:ascii="Times New Roman" w:hAnsi="Times New Roman" w:cs="Times New Roman"/>
              </w:rPr>
              <w:t>у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відповідності зі </w:t>
            </w:r>
            <w:proofErr w:type="gramStart"/>
            <w:r w:rsidRPr="00793250">
              <w:rPr>
                <w:rFonts w:ascii="Times New Roman" w:hAnsi="Times New Roman" w:cs="Times New Roman"/>
              </w:rPr>
              <w:t>стандартами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ISO серії 9000.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Мотиви впровадження і сертифікації систем якості відповідно </w:t>
            </w:r>
            <w:proofErr w:type="gramStart"/>
            <w:r w:rsidRPr="00793250">
              <w:rPr>
                <w:rFonts w:ascii="Times New Roman" w:hAnsi="Times New Roman" w:cs="Times New Roman"/>
              </w:rPr>
              <w:t>до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93250">
              <w:rPr>
                <w:rFonts w:ascii="Times New Roman" w:hAnsi="Times New Roman" w:cs="Times New Roman"/>
              </w:rPr>
              <w:t>стандарт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ів ISO серії 9000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[7; 11; 19; 26; 29; 34] </w:t>
            </w:r>
          </w:p>
        </w:tc>
      </w:tr>
      <w:tr w:rsidR="00961B79" w:rsidRPr="00793250" w:rsidTr="000A2C3E">
        <w:tc>
          <w:tcPr>
            <w:tcW w:w="9571" w:type="dxa"/>
            <w:gridSpan w:val="3"/>
          </w:tcPr>
          <w:p w:rsidR="00961B79" w:rsidRPr="00793250" w:rsidRDefault="00961B79" w:rsidP="000A2C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7932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Змістовний модуль 2. Економічні аспекти управління якістю та сертифікації продукції й систем менеджменту якості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Тема 6. Менедж</w:t>
            </w:r>
            <w:r w:rsidRPr="00793250">
              <w:rPr>
                <w:rFonts w:ascii="Times New Roman" w:hAnsi="Times New Roman" w:cs="Times New Roman"/>
              </w:rPr>
              <w:t xml:space="preserve">мент якості на етапі проектува-ння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Модель "Розгортання Функції Якості" (QFD).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ідходи до оцінки ефективності сер-тифікації продукції і систем якості за міжнародними стандартами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12; 16; 19; 29; 31; 34]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7. Витрати,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пов’язан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 з якістю. Витрати та втрати внаслідок низької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Витрати на якість і організація їх </w:t>
            </w:r>
            <w:proofErr w:type="gramStart"/>
            <w:r w:rsidRPr="00793250">
              <w:rPr>
                <w:rFonts w:ascii="Times New Roman" w:hAnsi="Times New Roman" w:cs="Times New Roman"/>
              </w:rPr>
              <w:t>обл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іку на підприємствах.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Втрати від браку і їх </w:t>
            </w:r>
            <w:proofErr w:type="gramStart"/>
            <w:r w:rsidRPr="00793250">
              <w:rPr>
                <w:rFonts w:ascii="Times New Roman" w:hAnsi="Times New Roman" w:cs="Times New Roman"/>
              </w:rPr>
              <w:t>обл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ік.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</w:rPr>
              <w:t xml:space="preserve">3. Сутність процесного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ідходу </w:t>
            </w:r>
            <w:r w:rsidRPr="00793250">
              <w:rPr>
                <w:rFonts w:ascii="Times New Roman" w:hAnsi="Times New Roman" w:cs="Times New Roman"/>
                <w:lang w:val="uk-UA"/>
              </w:rPr>
              <w:t>АМ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[16; 20; 23; 24; 27; 29;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8. Основні інструменти управління якістю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1. Сі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м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інструментів управління якістю.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Застосування діаграми Парето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[4; 8; 14; 23; 26; 29; 30]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9. Аудит у системі менедж</w:t>
            </w:r>
            <w:r w:rsidRPr="00793250">
              <w:rPr>
                <w:rFonts w:ascii="Times New Roman" w:hAnsi="Times New Roman" w:cs="Times New Roman"/>
              </w:rPr>
              <w:t xml:space="preserve">менту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Аудит систем якості і порядок його про-ведення.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Структура стандарті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ІСО 9000 версії 2000 року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[5; 6; 10; 16; 24; 28; 30;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10. Серти-фікація продукції та систем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Роль сертифікації продукції 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системі за-хисту прав та інтересів споживачів.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Сертифікації продукції в Україні.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Сертифікація продукції за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м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іжнародними стандартами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[4; 7; 16 – 18; 25; 26;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11. Дер</w:t>
            </w:r>
            <w:r w:rsidRPr="00793250">
              <w:rPr>
                <w:rFonts w:ascii="Times New Roman" w:hAnsi="Times New Roman" w:cs="Times New Roman"/>
              </w:rPr>
              <w:t xml:space="preserve">жавна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ідтримка впровадження систем якості за стандартами ISO серії 9000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Державна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ідтримка і стимулювання впровадження і сертифікації систем якості за міжнародними стандартами.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Досвід впровадження і сертифікації в Україні систем якості за стандартами ISO серії 9000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15; 20; 24; 27; 33; 34] </w:t>
            </w:r>
          </w:p>
        </w:tc>
      </w:tr>
    </w:tbl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1B79" w:rsidRPr="000A2C3E" w:rsidRDefault="00961B79" w:rsidP="00961B79">
      <w:pPr>
        <w:ind w:left="362" w:right="-2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Питання до іспиту</w:t>
      </w:r>
      <w:r w:rsidR="000A2C3E"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 xml:space="preserve"> з навчальної дисципліни 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„ Менеджмент якості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”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2" w:hanging="362"/>
        <w:rPr>
          <w:rFonts w:ascii="Times New Roman" w:hAnsi="Times New Roman" w:cs="Times New Roman"/>
          <w:spacing w:val="-2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здійснюється Держнагляд і взаємодія Держстандарту й інших органів влади? Роль якості і сертифікації в умовах ринку?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Дайте характеристику терміну "стандартизація".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цілі, принципи й об'єкти стандартизації?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46"/>
        </w:tabs>
        <w:ind w:left="1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7"/>
          <w:sz w:val="28"/>
          <w:szCs w:val="28"/>
          <w:lang w:val="uk-UA"/>
        </w:rPr>
        <w:t>4.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Основні документи ДСС України.</w:t>
      </w:r>
    </w:p>
    <w:p w:rsidR="00961B79" w:rsidRPr="000A2C3E" w:rsidRDefault="00961B79" w:rsidP="00961B79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категорії нормативних документів з стандартизації діють в Україні?</w:t>
      </w:r>
    </w:p>
    <w:p w:rsidR="00961B79" w:rsidRPr="000A2C3E" w:rsidRDefault="00961B79" w:rsidP="00961B79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Дайте характеристику основним стандартам ДСС України.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Охарактеризуйте стандарти на продукцію і послуги.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Охарактеризуйте стандарти ДССУ на процеси і методи контролю.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Назвіть задачі, права, функції і структуру Держстандарту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здійснювалася стандартизація в СРСР і здійснюється в рамках СНД?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5"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 роль   міжнародних  стандартів   (МС)   в   економічному   і   научно-технічному розвитку?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2"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Цілі, задачі і діяльність міжнародної організації по стандартизації (180) і ІЕС.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32"/>
        </w:tabs>
        <w:ind w:left="365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13</w:t>
      </w:r>
      <w:r w:rsidRPr="000A2C3E">
        <w:rPr>
          <w:rFonts w:ascii="Times New Roman" w:hAnsi="Times New Roman" w:cs="Times New Roman"/>
          <w:spacing w:val="-18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У чому полягають функції, основні напрямки і цілі систем стандартизації економічно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br/>
        <w:t>розвинутих країн?</w:t>
      </w:r>
    </w:p>
    <w:p w:rsidR="00961B79" w:rsidRPr="000A2C3E" w:rsidRDefault="00961B79" w:rsidP="00961B79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задачі і форми організації стандартизації на фірмі?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реалізуються принципи фірмової стандартизації.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здійснюється внутрішньофірмових стандартизація?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існують різновиди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види систем сертифікації існують?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right="3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 xml:space="preserve">Як проводять сертифікацію відповідності? 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right="3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21.. Що таке "сертифікат", "знак відповідності"?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використовують схеми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 яких сферах бізнесу використовують сертифікати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 яких випадках правильно проводити сертифікацію систем якості?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55" w:hanging="355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Якими міжнародними нормативними документами регламентовані правила побудови і функціонування систем сертифікації?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Склад і функції ланок системи сертифікації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Якими документами регламентується функціонування системи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знак відповідності використовується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забезпечується доступність і конфіденційність інформації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9"/>
        </w:numPr>
        <w:shd w:val="clear" w:color="auto" w:fill="FFFFFF"/>
        <w:tabs>
          <w:tab w:val="left" w:pos="379"/>
          <w:tab w:val="left" w:pos="461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види продукції і з яких показників здійснюється обов'язкова сертифікація?</w:t>
      </w:r>
    </w:p>
    <w:p w:rsidR="00961B79" w:rsidRPr="000A2C3E" w:rsidRDefault="00961B79" w:rsidP="00961B79">
      <w:pPr>
        <w:widowControl w:val="0"/>
        <w:numPr>
          <w:ilvl w:val="0"/>
          <w:numId w:val="9"/>
        </w:numPr>
        <w:shd w:val="clear" w:color="auto" w:fill="FFFFFF"/>
        <w:tabs>
          <w:tab w:val="left" w:pos="379"/>
          <w:tab w:val="left" w:pos="461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сертифікації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9" w:hanging="389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 який термін видається сертифікат відповідності і чи може він бути продовжений або анульований?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29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відповідальність передбачена у випадку відсутності сертифіката відповідності?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мета і хто проводить атестацію виробництва?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Яку документацію необхідно мати підприємству для атестації?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атестації виробництва?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9" w:hanging="389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який термін видається атестат виробництва, чи може він бути продовжений або анульований?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56"/>
        </w:tabs>
        <w:ind w:left="2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>38</w:t>
      </w:r>
      <w:r w:rsidRPr="000A2C3E">
        <w:rPr>
          <w:rFonts w:ascii="Times New Roman" w:hAnsi="Times New Roman" w:cs="Times New Roman"/>
          <w:spacing w:val="-5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Цілі, об'єкти перевірки й оцінки при сертифікації систем якості?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елементи системи якості підлягають перевірці при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сертифікації систем якості?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374" w:hanging="374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  який   термін   видається   сертифікат   на   систему   якості,   чи   може   він   бути продовжений або анульований?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Що таке "акредитація" і які в неї є обмеження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74" w:hanging="374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 вимогам повинен відповідати орган сертифікації й іспитової лабораторії, щоб бути акредитованим?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використовують сертифікацію в імпортних-експортних операціях?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міжнародні організації займаються питаннями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Що таке "омольгація"?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економіка національної та міжнародної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застосовують штрихові коди в торгівлі?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основні етапи розвитку управління якістю?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Тотальне управління якістю(ТрМ).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Аналіз термінів "якість" і "управління якістю".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складові елементи процесу управління?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зміст понять "забезпечення якості" і" система якості"?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Система якості і її складові елементи.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Служба якості, її склад і функції.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42"/>
        </w:tabs>
        <w:ind w:left="1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7"/>
          <w:sz w:val="28"/>
          <w:szCs w:val="28"/>
          <w:lang w:val="uk-UA"/>
        </w:rPr>
        <w:t>56</w:t>
      </w:r>
      <w:r w:rsidRPr="000A2C3E">
        <w:rPr>
          <w:rFonts w:ascii="Times New Roman" w:hAnsi="Times New Roman" w:cs="Times New Roman"/>
          <w:spacing w:val="-7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Петля якості і спіраль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принципи і чинники забезпечення якості продукції.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Принцип управління якістю, петля і коло Демінга.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Модель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Управління якістю послуг.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Функції у процесі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Планування якості, організація робіт з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Навчання і мотивація персоналу.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32"/>
        </w:tabs>
        <w:ind w:left="10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11"/>
          <w:sz w:val="28"/>
          <w:szCs w:val="28"/>
          <w:lang w:val="uk-UA"/>
        </w:rPr>
        <w:t>64.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Контроль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Інформація про якість, розробка заходів і прийняття рішень.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355" w:hanging="355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Реалізація заходів у виробничому процесі і взаємодія з зовнішнім середовищем із питань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Діаграма Парето і причинно-слідча діаграма.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Гістограма, діаграма розкиду і контрольні карти.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Причини розробки МС 180 9000, їх призначення і склад.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Коротка характеристика основних стандартів серії ІЗО 9000.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елементи стандартів 150 9000.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етапи робіт із створення систем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Інформаційна нарада й ухвалення рішення про створення системи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427"/>
        </w:tabs>
        <w:autoSpaceDE w:val="0"/>
        <w:autoSpaceDN w:val="0"/>
        <w:adjustRightInd w:val="0"/>
        <w:spacing w:after="0"/>
        <w:ind w:left="427" w:right="14" w:hanging="427"/>
        <w:jc w:val="both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Визначення базової моделі системи якості, формування елементів, складу підрозділів, структурних і функціональних схем.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Визначення складу документації і "Керівництва по забезпеченню якості".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Розробка "Програм забезпечення якості" і впровадження систем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Удосконалення системи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Системний підхід до управління якістю на фірмах.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Фінансові і правові аспекти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Зовнішній та внутрішній аудит систем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Система управління якістю, яка відповідає вимогам премії за якість.</w:t>
      </w:r>
    </w:p>
    <w:p w:rsidR="00AA527C" w:rsidRPr="000A2C3E" w:rsidRDefault="00961B79" w:rsidP="00961B79">
      <w:pPr>
        <w:tabs>
          <w:tab w:val="left" w:pos="379"/>
        </w:tabs>
        <w:ind w:hanging="78"/>
        <w:rPr>
          <w:rFonts w:ascii="Times New Roman" w:hAnsi="Times New Roman" w:cs="Times New Roman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Принципи, які використовиваються в МС 180 9000:2000</w:t>
      </w:r>
    </w:p>
    <w:p w:rsidR="000A2C3E" w:rsidRDefault="000A2C3E" w:rsidP="000A2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2C3E" w:rsidRPr="000A2C3E" w:rsidRDefault="000A2C3E" w:rsidP="000A2C3E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ПЕРЕЛІК ВИКОРИСТАНИХ ДЖЕРЕЛ:</w:t>
      </w:r>
    </w:p>
    <w:p w:rsidR="000A2C3E" w:rsidRPr="00F8374D" w:rsidRDefault="000A2C3E" w:rsidP="000A2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Основна література:</w:t>
      </w:r>
    </w:p>
    <w:p w:rsidR="000A2C3E" w:rsidRPr="00F8374D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Вакуленко А.В. Управління якістю: навч.-метод. посіб для сам ост. вивч. дисц. - Вид. 2-ге, без змін. - К.: КНЕУ, 2006. - 167 с. </w:t>
      </w:r>
    </w:p>
    <w:p w:rsidR="000A2C3E" w:rsidRPr="00F8374D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>Всеобщее управление качеством: Учебник для вузов / О.П. Глудкин, Н.М. Горбунов, А.И. Гуров, Ю.В. Зорин. Под ред. О.П. Глудкина</w:t>
      </w:r>
      <w:r w:rsidRPr="00F8374D">
        <w:rPr>
          <w:rFonts w:ascii="Times New Roman" w:hAnsi="Times New Roman" w:cs="Times New Roman"/>
          <w:sz w:val="28"/>
          <w:szCs w:val="28"/>
        </w:rPr>
        <w:t xml:space="preserve">. - М.: Горячая линия - Телеком, 2001. - 600 </w:t>
      </w:r>
      <w:proofErr w:type="gramStart"/>
      <w:r w:rsidRPr="00F837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3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</w:rPr>
        <w:t xml:space="preserve">Огвоздин В.Ю. Управление качеством. Основы теории и практики: Учебн. пособие. - М.: Дело и сервис, 2002. - 160 </w:t>
      </w:r>
      <w:proofErr w:type="gramStart"/>
      <w:r w:rsidRPr="00F8374D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“Про захист прав споживачів ”, 12.05.1991 р. № 1024-ХІІ [Електро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ний ресурс]. – Режим доступу: http://zakon2.rada.gov.ua/laws/show/1023-12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“Про внесення змі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до “Закону України про туризм ”, 18.11. 2002 р. № 1282-IV [Електронний ресурс]. – Режим доступу: http://zakon1.rada.gov.ua/laws/show/1282-15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«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метролог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ію та метрологічну діяльність», 11.02.1998р. N 113/98-ВР [Електронний ресурс]. – Режим доступу: http://zakon3.rada.gov.ua/laws/show/113/98-%D0%B2%D1%80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Закон України "Про стандартизацію", 17 травня 2001р., №2408-ІІІ [Електронний ресурс]. – Режим доступу: http://zakon1.rada.gov.ua/laws/show/2408-14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Закон України "Про підтвердження відповідності", 17 травня 2001р., № 2406-ІІІ [Електронний ресурс]. – Режим доступу: </w:t>
      </w:r>
      <w:r w:rsidRPr="00353327">
        <w:rPr>
          <w:rFonts w:ascii="Times New Roman" w:hAnsi="Times New Roman" w:cs="Times New Roman"/>
          <w:sz w:val="28"/>
          <w:szCs w:val="28"/>
        </w:rPr>
        <w:t>http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Pr="00353327">
        <w:rPr>
          <w:rFonts w:ascii="Times New Roman" w:hAnsi="Times New Roman" w:cs="Times New Roman"/>
          <w:sz w:val="28"/>
          <w:szCs w:val="28"/>
        </w:rPr>
        <w:t>zakon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53327">
        <w:rPr>
          <w:rFonts w:ascii="Times New Roman" w:hAnsi="Times New Roman" w:cs="Times New Roman"/>
          <w:sz w:val="28"/>
          <w:szCs w:val="28"/>
        </w:rPr>
        <w:t>rada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3327">
        <w:rPr>
          <w:rFonts w:ascii="Times New Roman" w:hAnsi="Times New Roman" w:cs="Times New Roman"/>
          <w:sz w:val="28"/>
          <w:szCs w:val="28"/>
        </w:rPr>
        <w:t>gov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3327">
        <w:rPr>
          <w:rFonts w:ascii="Times New Roman" w:hAnsi="Times New Roman" w:cs="Times New Roman"/>
          <w:sz w:val="28"/>
          <w:szCs w:val="28"/>
        </w:rPr>
        <w:t>ua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53327">
        <w:rPr>
          <w:rFonts w:ascii="Times New Roman" w:hAnsi="Times New Roman" w:cs="Times New Roman"/>
          <w:sz w:val="28"/>
          <w:szCs w:val="28"/>
        </w:rPr>
        <w:t>laws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53327">
        <w:rPr>
          <w:rFonts w:ascii="Times New Roman" w:hAnsi="Times New Roman" w:cs="Times New Roman"/>
          <w:sz w:val="28"/>
          <w:szCs w:val="28"/>
        </w:rPr>
        <w:t>show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/ 2406-14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t>Закон України “Про стандарти, технічні регламенти та процедури оцінки відпо- відності ”, 1 грудня 2005 р., №3164-</w:t>
      </w:r>
      <w:r w:rsidRPr="00353327">
        <w:rPr>
          <w:rFonts w:ascii="Times New Roman" w:hAnsi="Times New Roman" w:cs="Times New Roman"/>
          <w:sz w:val="28"/>
          <w:szCs w:val="28"/>
        </w:rPr>
        <w:t>IV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Режим доступу: </w:t>
      </w:r>
      <w:hyperlink r:id="rId86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zakon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1.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rada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gov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laws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show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/3164-15</w:t>
        </w:r>
      </w:hyperlink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  Правила обов'язкової сертифікації послуг харчування / Затверджено наказом Державного комітету України зі стандартизації, метрології і сертифікації, 27.01.1999р. №37 [Електронний ресурс]. – Режим доступу: </w:t>
      </w:r>
      <w:hyperlink r:id="rId87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zakon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rada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gov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laws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show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0235-99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2C3E" w:rsidRPr="00353327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11. 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Правила обов'язкової сертифікації послуг з тимчасового розміщення (прожи- вання) / Затверджено наказом Державного комітету України зі стандартизації, метро- логії і сертифікації, 27.01.1999 р. №37 [Електронний ресурс]. – Режим доступу: </w:t>
      </w:r>
      <w:r w:rsidRPr="00353327">
        <w:rPr>
          <w:rFonts w:ascii="Times New Roman" w:hAnsi="Times New Roman" w:cs="Times New Roman"/>
          <w:sz w:val="28"/>
          <w:szCs w:val="28"/>
        </w:rPr>
        <w:fldChar w:fldCharType="begin"/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353327">
        <w:rPr>
          <w:rFonts w:ascii="Times New Roman" w:hAnsi="Times New Roman" w:cs="Times New Roman"/>
          <w:sz w:val="28"/>
          <w:szCs w:val="28"/>
        </w:rPr>
        <w:instrText>HYPERLINK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 w:rsidRPr="00353327">
        <w:rPr>
          <w:rFonts w:ascii="Times New Roman" w:hAnsi="Times New Roman" w:cs="Times New Roman"/>
          <w:sz w:val="28"/>
          <w:szCs w:val="28"/>
        </w:rPr>
        <w:instrText>http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://</w:instrText>
      </w:r>
      <w:r w:rsidRPr="00353327">
        <w:rPr>
          <w:rFonts w:ascii="Times New Roman" w:hAnsi="Times New Roman" w:cs="Times New Roman"/>
          <w:sz w:val="28"/>
          <w:szCs w:val="28"/>
        </w:rPr>
        <w:instrText>zakon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1.</w:instrText>
      </w:r>
      <w:r w:rsidRPr="00353327">
        <w:rPr>
          <w:rFonts w:ascii="Times New Roman" w:hAnsi="Times New Roman" w:cs="Times New Roman"/>
          <w:sz w:val="28"/>
          <w:szCs w:val="28"/>
        </w:rPr>
        <w:instrText>rada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353327">
        <w:rPr>
          <w:rFonts w:ascii="Times New Roman" w:hAnsi="Times New Roman" w:cs="Times New Roman"/>
          <w:sz w:val="28"/>
          <w:szCs w:val="28"/>
        </w:rPr>
        <w:instrText>gov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353327">
        <w:rPr>
          <w:rFonts w:ascii="Times New Roman" w:hAnsi="Times New Roman" w:cs="Times New Roman"/>
          <w:sz w:val="28"/>
          <w:szCs w:val="28"/>
        </w:rPr>
        <w:instrText>ua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laws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show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z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0236-99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zakon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1.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rada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gov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laws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show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0236-99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12. </w:t>
      </w:r>
      <w:r w:rsidRPr="00353327">
        <w:rPr>
          <w:rFonts w:ascii="Times New Roman" w:hAnsi="Times New Roman" w:cs="Times New Roman"/>
          <w:sz w:val="28"/>
          <w:szCs w:val="28"/>
        </w:rPr>
        <w:t>Правила користування готелями й аналогічними засобами розміщення та надання г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тельних по Введ. 1997-01-01слуг (затверджені наказом Держтурадміністрації, 16.03.2004 року №19 [Електронний ресурс]. – Режим доступу: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353327">
        <w:rPr>
          <w:rFonts w:ascii="Times New Roman" w:hAnsi="Times New Roman" w:cs="Times New Roman"/>
          <w:sz w:val="28"/>
          <w:szCs w:val="28"/>
        </w:rPr>
        <w:instrText xml:space="preserve">http://document.ua/pravila-koristuvannjagoteljami-i-analogichnimi-zasobami-roz-nor5301.html.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document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pravila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koristuvannjagoteljami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analogichnimi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zasobami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roz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nor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5301.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html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13. </w:t>
      </w:r>
      <w:r w:rsidRPr="00353327">
        <w:rPr>
          <w:rFonts w:ascii="Times New Roman" w:hAnsi="Times New Roman" w:cs="Times New Roman"/>
          <w:sz w:val="28"/>
          <w:szCs w:val="28"/>
        </w:rPr>
        <w:t xml:space="preserve">ГОСТ 28681.1-95 "Туристско-экскурсионное обслуживание. Проектирование услуг". – Введ. 1997-01-01. [Електронний ресурс]. – Режим доступу: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353327">
        <w:rPr>
          <w:rFonts w:ascii="Times New Roman" w:hAnsi="Times New Roman" w:cs="Times New Roman"/>
          <w:sz w:val="28"/>
          <w:szCs w:val="28"/>
        </w:rPr>
        <w:instrText xml:space="preserve">http://infotour.org/geo_htm/chapter9/9.13_documents_list_alphabetical.htm.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infotour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org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geo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chapter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9/9.13_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documents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list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alphabetical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3327">
        <w:rPr>
          <w:rFonts w:ascii="Times New Roman" w:hAnsi="Times New Roman" w:cs="Times New Roman"/>
          <w:sz w:val="28"/>
          <w:szCs w:val="28"/>
        </w:rPr>
        <w:t xml:space="preserve">ГОСТ 28681.2-95 "Туристско-екскурсионное обслуживание. Туристские услуги. Общие требования". – Введ. 1997-01-01.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ГОСТ 28681.3-95 "Туристско - екскурсионное обслуживание. Требования по обесп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чению безопасности туристов и экскурсантов". – Введ. 1997-01-01. [Електронний ресурс]. – Режим доступу: http://info-tour.org/geo_htm/chapter9/9.13_documents_ list_alphabetical.htm. 34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ГОСТ 30335-95/ГОСТ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50646-94 "Услуги населению. Термины и определения". – Введ. 1994-07-01. [Електронний ресурс]. – Режимдоступу: http://www. gosthelp.ru/ gost/gost7198.html.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ГОСТ 30523-97 "Услуги общественного питания. Общие требования". – Введ. 1998-07-01.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ГОСТ 30524-97/ГОСТ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50646-94 "Общественное питание. Требования к обсл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живающему персоналу". – Введ. 1997-01-01. [Електронний ресурс]. </w:t>
      </w: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– Режим доступу: </w:t>
      </w:r>
      <w:hyperlink r:id="rId88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http://complexdoc.ru/pdf/ГОСТ%2030524-97/gost_30524-97.pdf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3413-96 ”Порядок проведення сертифікації продукц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ії".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1997-04- 01. [Електронний ресурс]. – Режим доступу: http://normativ.ucoz.org/ load/3-1-0-129.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ДСТУ 4268:2003 "Послуги туристичні. Засоби розміщення. Загальні вимоги". – Чинний від 2004-01-01.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4269:2003 "Послуги туристичні Класифікація готелів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2004-07-01. [Електронний ресурс]. – Режим доступу: </w:t>
      </w:r>
      <w:hyperlink r:id="rId89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http://info-tour.org/geo_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3862-99 "Ресторанне господарство. Терміни та визначення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1999-10-01.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Електронний ресурс].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– Режим доступу: </w:t>
      </w:r>
      <w:hyperlink r:id="rId90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http://document.ua/restoranne-gospodarstvo.-termini-ta-viznachennja.-nor2733.html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ДСТУ 4281:2004 «Заклади ресторанного господарства. Класифікація". -– Чи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ний від 2004-07-01. [Електронний ресурс]. – Режим доступу: </w:t>
      </w:r>
      <w:hyperlink r:id="rId91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http://info-tour.org/geo_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ДСТУ 4527:2006 “Послуги туристичні. Засоби розміщення. Терміни та визн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чення". -– Чинний від 2006-10-01. [Електронний ресурс]. – Режим доступу: </w:t>
      </w:r>
      <w:hyperlink r:id="rId92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Анисимов В. П. Метрология, стандартизация и сертификация (в сфере туризма): Учебное пособие. / В. П. Анисимов, А. В. Яцук–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: Альфа-М, ИНФРА-М, 2006. – 252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Букин В.П. Стандартизация и качество продукции: Учебное пособие / Под общ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ед. Г. П. Шлыкова. – Пенза: ЦНТИ, 2004. – 107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Бурдун Г. Д. Основы метрологии. Учебное пособие для вузов / Г.Д. Бурдун, Б. Н. Марков. – М.: Изд-во стандартов, 1985. – 256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Герасимова Е. Б. Метрология, стандартизация и сертификация: учебное пособие / Е. Б. Герасимова, Б. И. Герасимов. – М.: ФОРУМ: ИНФРА-М, 2010. – 224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Гончаров А. А. Метрология, стандартизация и сертификация: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для студ. высш. учеб. заведений / А. А. Гончаров, В. Д. Копылов. – 6-е изд., стер. – М.: Издательский центр «Академия», 2008. – 240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Горбоконенко В. Д. Метрология в вопросах и ответах / В. Д. Горбоконенко, В. Е. Шикина. – Ульяновск: УлГТУ, 2005. – 196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 Горбоконенко В. Д. Сертификация в вопросах и ответах / В. Д. Горбоконенко, В. Е. Шикина. – Ульяновск: УлГТУ, 2005. – 134 с. 29. Кондрашов С. И. Сертификация и подтверждение соответствия в Украине: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/ С. И. Кондрашов, Л. В. Константинова и др. – Харьков: НТУ «ХПИ», 2006. – 368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Крылова Г. Д. Основы стандартизации, сертификации, метрологии: Учебник для вузов. – 3-е изд., перераб. и доп. / Г. Д. Крылова. – М.: ЮНИТИ-ДАНА, 2003. – 671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Лифиц И. М. Стандартизация, метрология и сертификация: Учебник. 5-е изд., перераб. и доп. / И. М. Лифиц. – М.: Юрайт-Издат, 2005. – 345 с. 35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Никифоров А. Д. Метрология, стандартизация и сертификация: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/ А. Д. Никифоров, Т. А. Бакиев. – 3-е изд. испр. – М.: Высш. шк., 2005. – 422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Олефирова А. П. Сертификация услуг: Учебное пособие / А. П. Олефирова. – Улан- Удэ. Изд-во ВСГТУ, 2005. – 140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Організація туризму: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>ідручник / за ред. І. М. Писаревського. – Харків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ХНАМГ, 2008. – 541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Потишко А. В. Справочник по инженерной графике / Под ред. А.В. Потишко. – 2-е узд., перераб. и доп. / А. В. Потишко, Д. П. Крушевская – Київ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Будівельник, 1983. –264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Пронкин Н. С. Основы метрологии: практикум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метрологи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и измерениям: учеб. Пособие для вузов. / Н. С. Пронкин. – М.: Логос; Университетская книга, 2007. – 392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Радкевич Я. М. Метрология, стандартизація и сертификация: Учебник для вузов / Я. М. Радкевич, А. Г. Схиртладзе, Б. И. Лактионов. – М.: Высш. шк.., 2004. – 767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AC5">
        <w:rPr>
          <w:rFonts w:ascii="Times New Roman" w:hAnsi="Times New Roman" w:cs="Times New Roman"/>
          <w:sz w:val="28"/>
          <w:szCs w:val="28"/>
          <w:lang w:val="uk-UA"/>
        </w:rPr>
        <w:t xml:space="preserve">Саранча Г. А. Метрологія, стандартизація, відповідність, акредитація та управ- ління якістю: Підручник. / Г. А. Саранча. – Київ : Центр навчальної літератури, 2006. – 672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Сергеев А. Г. Метрология: Учебник / А. Г. Сергеев. – М.: Логос, 2005. – 272 с. 40. Сергеев А. Г. Сертификация: учебное пособие / А. Г. Сергеев. – М.: Университ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тская книга, Логос, 2008. – 352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Тарасова В. В., Метрологія, стандартизація і сертифікація.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ідручник / В. В. Тарасова, А. С. Малиновська, М. Ф. Рибак; за ред. В.В.Тарасової. – Київ : Центр навчальної літератури, 2006. – 264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Ушаков И. Е. Прикладная метрология: Учебник для вузов. Изд. 4-е, перераб. и доп. / И. Е. Ушаков, И. Ф. Шишкин. – СПб.: СЗТУ, 2002. – 116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Фомин В. Н. Квалиметрия. Управление качеством. Сертификация. Курс лекцій / В. Н. Фомин. – М.: Ассоциация авторов и издателей «ТАНДЕМ». Изд-во «ЭКМОС», 2000. – 320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AC5">
        <w:rPr>
          <w:rFonts w:ascii="Times New Roman" w:hAnsi="Times New Roman" w:cs="Times New Roman"/>
          <w:sz w:val="28"/>
          <w:szCs w:val="28"/>
          <w:lang w:val="uk-UA"/>
        </w:rPr>
        <w:t xml:space="preserve">Цюцюра С. В., Цюцюра В. Д. Метрологія, основи вимірювань, стандартизація та сертифікація: Навч. посібник. – 3–те вид., стер. / С. В. Цюцюра, В. Д. Цюцюра– Київ : Знання, 2006. – 242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Шабалин С. А. Прикладная метрология в вопросах и ответах. – 2-е изд., перераб. и доп./ С. А. Шабалин. – М.: Изд-во стандартов, 1990. – 192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Шишкин И. Ф. Теоретическая метрология. Часть 1. Общая теория измерений: Учебник для вузов. 4-е изд., перераб. и доп. – СПб.: Питер, 2010. – 192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Шишкин И. Ф. Теоретическая метрология. Часть 2. Обеспечение единства изм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рений: Учебник для вузов. 4-е изд. – СПб.: Питер, 2012. – 240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Нормативні акти України. [Електронний ресурс]. – Режим доступу: http://nau.kiev.ua. 49. Офіційний сайт Кабінету Міні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>ів України. [Електронний ресурс]. – Режим д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ступу: </w:t>
      </w:r>
      <w:hyperlink r:id="rId93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http://kmu.gov.ua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Офіційний сайт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ержавної інспекції України з питань захисту прав споживачів. [Електронний ресурс]. – Режим доступу: </w:t>
      </w:r>
      <w:hyperlink r:id="rId94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http://dssu.gov.ua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Pr="00353327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Державне агентство України з туризму і курортів. [Електронний ресурс]. – Р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жим доступу: http://tourism. gov.ua.</w:t>
      </w:r>
    </w:p>
    <w:p w:rsidR="000A2C3E" w:rsidRPr="00C878D6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5" w:history="1">
        <w:r w:rsidRPr="00C878D6">
          <w:rPr>
            <w:rStyle w:val="a4"/>
            <w:rFonts w:ascii="Times New Roman" w:hAnsi="Times New Roman" w:cs="Times New Roman"/>
            <w:sz w:val="28"/>
            <w:szCs w:val="28"/>
          </w:rPr>
          <w:t>http://www.iso.ch</w:t>
        </w:r>
      </w:hyperlink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6" w:history="1">
        <w:r w:rsidRPr="00C878D6">
          <w:rPr>
            <w:rStyle w:val="a4"/>
            <w:rFonts w:ascii="Times New Roman" w:hAnsi="Times New Roman" w:cs="Times New Roman"/>
            <w:sz w:val="28"/>
            <w:szCs w:val="28"/>
          </w:rPr>
          <w:t>http://www.standart.ru</w:t>
        </w:r>
      </w:hyperlink>
    </w:p>
    <w:p w:rsidR="000A2C3E" w:rsidRPr="00C878D6" w:rsidRDefault="000A2C3E" w:rsidP="000A2C3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b/>
          <w:sz w:val="28"/>
          <w:szCs w:val="28"/>
          <w:lang w:val="uk-UA"/>
        </w:rPr>
        <w:t>Допоміжна література:</w:t>
      </w:r>
    </w:p>
    <w:p w:rsidR="000A2C3E" w:rsidRPr="009467DC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7DC">
        <w:rPr>
          <w:rFonts w:ascii="Times New Roman" w:hAnsi="Times New Roman" w:cs="Times New Roman"/>
          <w:sz w:val="28"/>
          <w:szCs w:val="28"/>
        </w:rPr>
        <w:t xml:space="preserve">Басаков М.И. Сертификация продукции и услуг с осоновами стандартизации и метрологии: Учебное пособие. - Ростов н/Д.: МарТ, 2000. - 256 </w:t>
      </w:r>
      <w:proofErr w:type="gramStart"/>
      <w:r w:rsidRPr="009467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67DC">
        <w:rPr>
          <w:rFonts w:ascii="Times New Roman" w:hAnsi="Times New Roman" w:cs="Times New Roman"/>
          <w:sz w:val="28"/>
          <w:szCs w:val="28"/>
        </w:rPr>
        <w:t>.</w:t>
      </w:r>
    </w:p>
    <w:p w:rsidR="000A2C3E" w:rsidRPr="009467DC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7DC">
        <w:rPr>
          <w:rFonts w:ascii="Times New Roman" w:hAnsi="Times New Roman" w:cs="Times New Roman"/>
          <w:sz w:val="28"/>
          <w:szCs w:val="28"/>
        </w:rPr>
        <w:t>Крылова Г.Д. основы стандартизации, сертификации, метрологии: Учебник для вузов. - М.: Аудит, ЮНИТИ, 2000.</w:t>
      </w:r>
    </w:p>
    <w:p w:rsidR="000A2C3E" w:rsidRPr="00C878D6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  <w:lang w:val="uk-UA"/>
        </w:rPr>
        <w:t>Спицнадель В.Н. Системы качества (в соответствии с международными стандартами ИСО семейства 9000): Учебн. пособие. - Спб: Бизнес-пресса, 2000. - 336 с.</w:t>
      </w:r>
    </w:p>
    <w:p w:rsidR="000A2C3E" w:rsidRPr="00C878D6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  <w:lang w:val="uk-UA"/>
        </w:rPr>
        <w:t>Шаповал М.І. Основи стандартизації, управління якістю і сетрифікації. Підручник. - 2-е вид. - К.: Українсько-фінський інститут менеджменту і бізнесу, 1998. - 152 с</w:t>
      </w:r>
    </w:p>
    <w:p w:rsidR="000A2C3E" w:rsidRPr="00C878D6" w:rsidRDefault="000A2C3E" w:rsidP="000A2C3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b/>
          <w:sz w:val="28"/>
          <w:szCs w:val="28"/>
          <w:lang w:val="uk-UA"/>
        </w:rPr>
        <w:t>Ресурсний інтернет: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</w:rPr>
        <w:t xml:space="preserve">Цифровий репозиторій ХНАМГ: </w:t>
      </w:r>
      <w:hyperlink r:id="rId97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http://eprints.ksame.kharkov.ua</w:t>
        </w:r>
      </w:hyperlink>
      <w:r w:rsidRPr="00C878D6">
        <w:rPr>
          <w:rFonts w:ascii="Times New Roman" w:hAnsi="Times New Roman" w:cs="Times New Roman"/>
          <w:sz w:val="28"/>
          <w:szCs w:val="28"/>
        </w:rPr>
        <w:t>.</w:t>
      </w:r>
    </w:p>
    <w:p w:rsidR="000A2C3E" w:rsidRPr="00A52171" w:rsidRDefault="000A2C3E" w:rsidP="00961B79">
      <w:pPr>
        <w:tabs>
          <w:tab w:val="left" w:pos="379"/>
        </w:tabs>
        <w:ind w:hanging="7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A2C3E" w:rsidRPr="00A52171" w:rsidSect="00C874C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CAF" w:rsidRDefault="00594CAF" w:rsidP="004A1A8B">
      <w:pPr>
        <w:spacing w:after="0" w:line="240" w:lineRule="auto"/>
      </w:pPr>
      <w:r>
        <w:separator/>
      </w:r>
    </w:p>
  </w:endnote>
  <w:endnote w:type="continuationSeparator" w:id="0">
    <w:p w:rsidR="00594CAF" w:rsidRDefault="00594CAF" w:rsidP="004A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36831"/>
      <w:docPartObj>
        <w:docPartGallery w:val="Page Numbers (Bottom of Page)"/>
        <w:docPartUnique/>
      </w:docPartObj>
    </w:sdtPr>
    <w:sdtContent>
      <w:p w:rsidR="000A2C3E" w:rsidRDefault="000A2C3E">
        <w:pPr>
          <w:pStyle w:val="af0"/>
          <w:jc w:val="center"/>
        </w:pPr>
        <w:fldSimple w:instr=" PAGE   \* MERGEFORMAT ">
          <w:r w:rsidR="00D04CF2">
            <w:rPr>
              <w:noProof/>
            </w:rPr>
            <w:t>14</w:t>
          </w:r>
        </w:fldSimple>
      </w:p>
    </w:sdtContent>
  </w:sdt>
  <w:p w:rsidR="000A2C3E" w:rsidRDefault="000A2C3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CAF" w:rsidRDefault="00594CAF" w:rsidP="004A1A8B">
      <w:pPr>
        <w:spacing w:after="0" w:line="240" w:lineRule="auto"/>
      </w:pPr>
      <w:r>
        <w:separator/>
      </w:r>
    </w:p>
  </w:footnote>
  <w:footnote w:type="continuationSeparator" w:id="0">
    <w:p w:rsidR="00594CAF" w:rsidRDefault="00594CAF" w:rsidP="004A1A8B">
      <w:pPr>
        <w:spacing w:after="0" w:line="240" w:lineRule="auto"/>
      </w:pPr>
      <w:r>
        <w:continuationSeparator/>
      </w:r>
    </w:p>
  </w:footnote>
  <w:footnote w:id="1">
    <w:p w:rsidR="000A2C3E" w:rsidRPr="004A1A8B" w:rsidRDefault="000A2C3E" w:rsidP="004A1A8B">
      <w:pPr>
        <w:pStyle w:val="a5"/>
        <w:jc w:val="both"/>
        <w:rPr>
          <w:lang w:val="uk-UA"/>
        </w:rPr>
      </w:pPr>
      <w:r>
        <w:rPr>
          <w:rStyle w:val="a7"/>
        </w:rPr>
        <w:footnoteRef/>
      </w:r>
      <w:r>
        <w:t xml:space="preserve"> </w:t>
      </w:r>
      <w:r w:rsidRPr="004A1A8B">
        <w:rPr>
          <w:rFonts w:ascii="Times New Roman" w:hAnsi="Times New Roman" w:cs="Times New Roman"/>
        </w:rPr>
        <w:t>Правила обов'язкової сертифікації послуг з</w:t>
      </w:r>
      <w:r>
        <w:rPr>
          <w:rFonts w:ascii="Times New Roman" w:hAnsi="Times New Roman" w:cs="Times New Roman"/>
        </w:rPr>
        <w:t xml:space="preserve"> тимчасового розміщення (прожи</w:t>
      </w:r>
      <w:r w:rsidRPr="004A1A8B">
        <w:rPr>
          <w:rFonts w:ascii="Times New Roman" w:hAnsi="Times New Roman" w:cs="Times New Roman"/>
        </w:rPr>
        <w:t>вання) / Затверджено наказом Державного комітету Ук</w:t>
      </w:r>
      <w:r>
        <w:rPr>
          <w:rFonts w:ascii="Times New Roman" w:hAnsi="Times New Roman" w:cs="Times New Roman"/>
        </w:rPr>
        <w:t>раїни зі стандартизації, метро</w:t>
      </w:r>
      <w:r w:rsidRPr="004A1A8B">
        <w:rPr>
          <w:rFonts w:ascii="Times New Roman" w:hAnsi="Times New Roman" w:cs="Times New Roman"/>
        </w:rPr>
        <w:t>логії і сертифікації, 27.01.1999 р. №37 [Електронний ресурс]. – Режим доступу: http://zakon1.rada.gov.ua/laws/show/z0236-99</w:t>
      </w:r>
    </w:p>
  </w:footnote>
  <w:footnote w:id="2">
    <w:p w:rsidR="000A2C3E" w:rsidRPr="00190141" w:rsidRDefault="000A2C3E">
      <w:pPr>
        <w:pStyle w:val="a5"/>
        <w:rPr>
          <w:lang w:val="uk-UA"/>
        </w:rPr>
      </w:pPr>
      <w:r>
        <w:rPr>
          <w:rStyle w:val="a7"/>
        </w:rPr>
        <w:footnoteRef/>
      </w:r>
      <w:r w:rsidRPr="00190141">
        <w:rPr>
          <w:lang w:val="uk-UA"/>
        </w:rPr>
        <w:t xml:space="preserve"> </w:t>
      </w:r>
      <w:r w:rsidRPr="00190141">
        <w:rPr>
          <w:rFonts w:ascii="Times New Roman" w:hAnsi="Times New Roman" w:cs="Times New Roman"/>
          <w:lang w:val="uk-UA"/>
        </w:rPr>
        <w:t>Саранча Г. А. Метрологія, стандартизація, відповідність, акредитація та управ- ління якістю: Підручник. / Г. А. Саранча. – Київ : Центр навчальної літератури, 2006. – 672 с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72B"/>
    <w:multiLevelType w:val="singleLevel"/>
    <w:tmpl w:val="E5C07D3C"/>
    <w:lvl w:ilvl="0">
      <w:start w:val="27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  <w:b/>
      </w:rPr>
    </w:lvl>
  </w:abstractNum>
  <w:abstractNum w:abstractNumId="1">
    <w:nsid w:val="06603602"/>
    <w:multiLevelType w:val="singleLevel"/>
    <w:tmpl w:val="454AAF1A"/>
    <w:lvl w:ilvl="0">
      <w:start w:val="6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2">
    <w:nsid w:val="100B39B3"/>
    <w:multiLevelType w:val="singleLevel"/>
    <w:tmpl w:val="28F83444"/>
    <w:lvl w:ilvl="0">
      <w:start w:val="1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3">
    <w:nsid w:val="10757D79"/>
    <w:multiLevelType w:val="singleLevel"/>
    <w:tmpl w:val="F6CA56CC"/>
    <w:lvl w:ilvl="0">
      <w:start w:val="7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  <w:sz w:val="20"/>
        <w:szCs w:val="20"/>
      </w:rPr>
    </w:lvl>
  </w:abstractNum>
  <w:abstractNum w:abstractNumId="4">
    <w:nsid w:val="179C02AF"/>
    <w:multiLevelType w:val="singleLevel"/>
    <w:tmpl w:val="D83C29F2"/>
    <w:lvl w:ilvl="0">
      <w:start w:val="3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5">
    <w:nsid w:val="21236A16"/>
    <w:multiLevelType w:val="hybridMultilevel"/>
    <w:tmpl w:val="3132A3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3250692"/>
    <w:multiLevelType w:val="singleLevel"/>
    <w:tmpl w:val="647C521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7">
    <w:nsid w:val="32E66426"/>
    <w:multiLevelType w:val="singleLevel"/>
    <w:tmpl w:val="93905E44"/>
    <w:lvl w:ilvl="0">
      <w:start w:val="2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  <w:sz w:val="20"/>
        <w:szCs w:val="20"/>
      </w:rPr>
    </w:lvl>
  </w:abstractNum>
  <w:abstractNum w:abstractNumId="8">
    <w:nsid w:val="34113537"/>
    <w:multiLevelType w:val="singleLevel"/>
    <w:tmpl w:val="76A63762"/>
    <w:lvl w:ilvl="0">
      <w:start w:val="39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F596CC6"/>
    <w:multiLevelType w:val="singleLevel"/>
    <w:tmpl w:val="DDF0EA16"/>
    <w:lvl w:ilvl="0">
      <w:start w:val="30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  <w:b/>
      </w:rPr>
    </w:lvl>
  </w:abstractNum>
  <w:abstractNum w:abstractNumId="10">
    <w:nsid w:val="45C14F5C"/>
    <w:multiLevelType w:val="singleLevel"/>
    <w:tmpl w:val="04C8ED0A"/>
    <w:lvl w:ilvl="0">
      <w:start w:val="57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11">
    <w:nsid w:val="54FD391D"/>
    <w:multiLevelType w:val="hybridMultilevel"/>
    <w:tmpl w:val="91607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12C8A"/>
    <w:multiLevelType w:val="singleLevel"/>
    <w:tmpl w:val="F3825C38"/>
    <w:lvl w:ilvl="0">
      <w:start w:val="7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13">
    <w:nsid w:val="7A4506E5"/>
    <w:multiLevelType w:val="singleLevel"/>
    <w:tmpl w:val="0DD4BF8C"/>
    <w:lvl w:ilvl="0">
      <w:start w:val="5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3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4"/>
  </w:num>
  <w:num w:numId="11">
    <w:abstractNumId w:val="8"/>
  </w:num>
  <w:num w:numId="12">
    <w:abstractNumId w:val="10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7CC"/>
    <w:rsid w:val="00066D5E"/>
    <w:rsid w:val="00084648"/>
    <w:rsid w:val="000A2C3E"/>
    <w:rsid w:val="00102154"/>
    <w:rsid w:val="00190141"/>
    <w:rsid w:val="00227B67"/>
    <w:rsid w:val="002750BC"/>
    <w:rsid w:val="002B3C20"/>
    <w:rsid w:val="003074CF"/>
    <w:rsid w:val="00353327"/>
    <w:rsid w:val="00390FBB"/>
    <w:rsid w:val="003E338A"/>
    <w:rsid w:val="00433137"/>
    <w:rsid w:val="004767FF"/>
    <w:rsid w:val="004A1A8B"/>
    <w:rsid w:val="004D7C56"/>
    <w:rsid w:val="004E7A3A"/>
    <w:rsid w:val="00565B55"/>
    <w:rsid w:val="00594CAF"/>
    <w:rsid w:val="00727295"/>
    <w:rsid w:val="00737C42"/>
    <w:rsid w:val="007C3645"/>
    <w:rsid w:val="008517CC"/>
    <w:rsid w:val="00884AC5"/>
    <w:rsid w:val="009271CE"/>
    <w:rsid w:val="00937990"/>
    <w:rsid w:val="009467DC"/>
    <w:rsid w:val="00961B79"/>
    <w:rsid w:val="00993605"/>
    <w:rsid w:val="009D2DAF"/>
    <w:rsid w:val="00A52171"/>
    <w:rsid w:val="00A55329"/>
    <w:rsid w:val="00AA527C"/>
    <w:rsid w:val="00AB633D"/>
    <w:rsid w:val="00AF34A1"/>
    <w:rsid w:val="00BA359F"/>
    <w:rsid w:val="00BC1989"/>
    <w:rsid w:val="00C874C7"/>
    <w:rsid w:val="00C878D6"/>
    <w:rsid w:val="00D04CF2"/>
    <w:rsid w:val="00D4730E"/>
    <w:rsid w:val="00E67FE7"/>
    <w:rsid w:val="00F8374D"/>
    <w:rsid w:val="00FF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7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78D6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4A1A8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A1A8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A1A8B"/>
    <w:rPr>
      <w:vertAlign w:val="superscript"/>
    </w:rPr>
  </w:style>
  <w:style w:type="table" w:styleId="a8">
    <w:name w:val="Table Grid"/>
    <w:basedOn w:val="a1"/>
    <w:uiPriority w:val="59"/>
    <w:rsid w:val="00084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6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67FE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67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6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7FE7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43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33137"/>
  </w:style>
  <w:style w:type="paragraph" w:styleId="af0">
    <w:name w:val="footer"/>
    <w:basedOn w:val="a"/>
    <w:link w:val="af1"/>
    <w:uiPriority w:val="99"/>
    <w:unhideWhenUsed/>
    <w:rsid w:val="0043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33137"/>
  </w:style>
  <w:style w:type="table" w:styleId="-2">
    <w:name w:val="Light Grid Accent 2"/>
    <w:basedOn w:val="a1"/>
    <w:uiPriority w:val="62"/>
    <w:rsid w:val="00A521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Default">
    <w:name w:val="Default"/>
    <w:rsid w:val="00961B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3.xml"/><Relationship Id="rId21" Type="http://schemas.openxmlformats.org/officeDocument/2006/relationships/image" Target="media/image4.jpeg"/><Relationship Id="rId34" Type="http://schemas.openxmlformats.org/officeDocument/2006/relationships/image" Target="media/image7.jpeg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diagramQuickStyle" Target="diagrams/quickStyle6.xml"/><Relationship Id="rId63" Type="http://schemas.openxmlformats.org/officeDocument/2006/relationships/diagramLayout" Target="diagrams/layout7.xml"/><Relationship Id="rId68" Type="http://schemas.openxmlformats.org/officeDocument/2006/relationships/image" Target="media/image26.jpeg"/><Relationship Id="rId76" Type="http://schemas.openxmlformats.org/officeDocument/2006/relationships/diagramData" Target="diagrams/data9.xml"/><Relationship Id="rId84" Type="http://schemas.openxmlformats.org/officeDocument/2006/relationships/hyperlink" Target="https://ru.wikipedia.org/wiki/%D0%9D%D0%B8%D1%86%D1%88%D0%B5,_%D0%A4%D1%80%D0%B8%D0%B4%D1%80%D0%B8%D1%85" TargetMode="External"/><Relationship Id="rId89" Type="http://schemas.openxmlformats.org/officeDocument/2006/relationships/hyperlink" Target="http://info-tour.org/geo_%20htm/chapter9/9.13_documents_list_alphabetical.htm" TargetMode="External"/><Relationship Id="rId97" Type="http://schemas.openxmlformats.org/officeDocument/2006/relationships/hyperlink" Target="http://eprints.ksame.kharkov.ua" TargetMode="External"/><Relationship Id="rId7" Type="http://schemas.openxmlformats.org/officeDocument/2006/relationships/endnotes" Target="endnotes.xml"/><Relationship Id="rId71" Type="http://schemas.openxmlformats.org/officeDocument/2006/relationships/diagramData" Target="diagrams/data8.xml"/><Relationship Id="rId92" Type="http://schemas.openxmlformats.org/officeDocument/2006/relationships/hyperlink" Target="http://infotour.org/geo_%20htm/chapter9/9.13_documents_list_alphabetical.htm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QuickStyle" Target="diagrams/quickStyle4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5.jpeg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openxmlformats.org/officeDocument/2006/relationships/image" Target="media/image13.png"/><Relationship Id="rId53" Type="http://schemas.openxmlformats.org/officeDocument/2006/relationships/diagramData" Target="diagrams/data6.xml"/><Relationship Id="rId58" Type="http://schemas.openxmlformats.org/officeDocument/2006/relationships/image" Target="media/image21.jpeg"/><Relationship Id="rId66" Type="http://schemas.microsoft.com/office/2007/relationships/diagramDrawing" Target="diagrams/drawing7.xml"/><Relationship Id="rId74" Type="http://schemas.openxmlformats.org/officeDocument/2006/relationships/diagramColors" Target="diagrams/colors8.xml"/><Relationship Id="rId79" Type="http://schemas.openxmlformats.org/officeDocument/2006/relationships/diagramColors" Target="diagrams/colors9.xml"/><Relationship Id="rId87" Type="http://schemas.openxmlformats.org/officeDocument/2006/relationships/hyperlink" Target="http://zakon3.rada.gov.ua/laws/show/z0235-99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82" Type="http://schemas.openxmlformats.org/officeDocument/2006/relationships/image" Target="media/image30.png"/><Relationship Id="rId90" Type="http://schemas.openxmlformats.org/officeDocument/2006/relationships/hyperlink" Target="http://document.ua/restoranne-gospodarstvo.-termini-ta-viznachennja.-nor2733.html" TargetMode="External"/><Relationship Id="rId95" Type="http://schemas.openxmlformats.org/officeDocument/2006/relationships/hyperlink" Target="http://www.iso.ch" TargetMode="Externa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8.jpeg"/><Relationship Id="rId43" Type="http://schemas.openxmlformats.org/officeDocument/2006/relationships/image" Target="media/image11.png"/><Relationship Id="rId48" Type="http://schemas.openxmlformats.org/officeDocument/2006/relationships/image" Target="media/image16.jpeg"/><Relationship Id="rId56" Type="http://schemas.openxmlformats.org/officeDocument/2006/relationships/diagramColors" Target="diagrams/colors6.xml"/><Relationship Id="rId64" Type="http://schemas.openxmlformats.org/officeDocument/2006/relationships/diagramQuickStyle" Target="diagrams/quickStyle7.xml"/><Relationship Id="rId69" Type="http://schemas.openxmlformats.org/officeDocument/2006/relationships/image" Target="media/image27.jpeg"/><Relationship Id="rId77" Type="http://schemas.openxmlformats.org/officeDocument/2006/relationships/diagramLayout" Target="diagrams/layout9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diagramLayout" Target="diagrams/layout8.xml"/><Relationship Id="rId80" Type="http://schemas.microsoft.com/office/2007/relationships/diagramDrawing" Target="diagrams/drawing9.xml"/><Relationship Id="rId85" Type="http://schemas.openxmlformats.org/officeDocument/2006/relationships/footer" Target="footer1.xml"/><Relationship Id="rId93" Type="http://schemas.openxmlformats.org/officeDocument/2006/relationships/hyperlink" Target="http://kmu.gov.ua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image" Target="media/image6.jpeg"/><Relationship Id="rId38" Type="http://schemas.openxmlformats.org/officeDocument/2006/relationships/diagramQuickStyle" Target="diagrams/quickStyle5.xml"/><Relationship Id="rId46" Type="http://schemas.openxmlformats.org/officeDocument/2006/relationships/image" Target="media/image14.png"/><Relationship Id="rId59" Type="http://schemas.openxmlformats.org/officeDocument/2006/relationships/image" Target="media/image22.png"/><Relationship Id="rId67" Type="http://schemas.openxmlformats.org/officeDocument/2006/relationships/image" Target="media/image25.emf"/><Relationship Id="rId20" Type="http://schemas.microsoft.com/office/2007/relationships/diagramDrawing" Target="diagrams/drawing2.xml"/><Relationship Id="rId41" Type="http://schemas.openxmlformats.org/officeDocument/2006/relationships/image" Target="media/image9.png"/><Relationship Id="rId54" Type="http://schemas.openxmlformats.org/officeDocument/2006/relationships/diagramLayout" Target="diagrams/layout6.xml"/><Relationship Id="rId62" Type="http://schemas.openxmlformats.org/officeDocument/2006/relationships/diagramData" Target="diagrams/data7.xml"/><Relationship Id="rId70" Type="http://schemas.openxmlformats.org/officeDocument/2006/relationships/image" Target="media/image28.jpeg"/><Relationship Id="rId75" Type="http://schemas.microsoft.com/office/2007/relationships/diagramDrawing" Target="diagrams/drawing8.xml"/><Relationship Id="rId83" Type="http://schemas.openxmlformats.org/officeDocument/2006/relationships/hyperlink" Target="https://ru.wikipedia.org/wiki/%D0%9D%D0%B8%D1%86%D1%88%D0%B5,_%D0%A4%D1%80%D0%B8%D0%B4%D1%80%D0%B8%D1%85" TargetMode="External"/><Relationship Id="rId88" Type="http://schemas.openxmlformats.org/officeDocument/2006/relationships/hyperlink" Target="http://complexdoc.ru/pdf/&#1043;&#1054;&#1057;&#1058;%2030524-97/gost_30524-97.pdf" TargetMode="External"/><Relationship Id="rId91" Type="http://schemas.openxmlformats.org/officeDocument/2006/relationships/hyperlink" Target="http://info-tour.org/geo_%20htm/chapter9/9.13_documents_list_alphabetical.htm" TargetMode="External"/><Relationship Id="rId96" Type="http://schemas.openxmlformats.org/officeDocument/2006/relationships/hyperlink" Target="http://www.standar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Data" Target="diagrams/data5.xml"/><Relationship Id="rId49" Type="http://schemas.openxmlformats.org/officeDocument/2006/relationships/image" Target="media/image17.jpeg"/><Relationship Id="rId57" Type="http://schemas.microsoft.com/office/2007/relationships/diagramDrawing" Target="diagrams/drawing6.xml"/><Relationship Id="rId10" Type="http://schemas.openxmlformats.org/officeDocument/2006/relationships/image" Target="media/image3.png"/><Relationship Id="rId31" Type="http://schemas.microsoft.com/office/2007/relationships/diagramDrawing" Target="diagrams/drawing4.xml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image" Target="media/image23.emf"/><Relationship Id="rId65" Type="http://schemas.openxmlformats.org/officeDocument/2006/relationships/diagramColors" Target="diagrams/colors7.xml"/><Relationship Id="rId73" Type="http://schemas.openxmlformats.org/officeDocument/2006/relationships/diagramQuickStyle" Target="diagrams/quickStyle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29.png"/><Relationship Id="rId86" Type="http://schemas.openxmlformats.org/officeDocument/2006/relationships/hyperlink" Target="http://zakon1.rada.gov.ua/laws/show/3164-15" TargetMode="External"/><Relationship Id="rId94" Type="http://schemas.openxmlformats.org/officeDocument/2006/relationships/hyperlink" Target="http://dssu.gov.ua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08C9A4-81A8-46C2-B73F-925FBC60D08E}" type="doc">
      <dgm:prSet loTypeId="urn:microsoft.com/office/officeart/2005/8/layout/arrow6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92F10C8D-AD75-4713-9EC0-33493E14E5DF}">
      <dgm:prSet phldrT="[Текст]" custT="1"/>
      <dgm:spPr/>
      <dgm:t>
        <a:bodyPr/>
        <a:lstStyle/>
        <a:p>
          <a:r>
            <a:rPr lang="uk-UA" sz="1800" b="1" dirty="0" smtClean="0"/>
            <a:t>Фізична сторона</a:t>
          </a:r>
          <a:endParaRPr lang="ru-RU" sz="1800" b="1" dirty="0"/>
        </a:p>
      </dgm:t>
    </dgm:pt>
    <dgm:pt modelId="{A4C92BFC-090B-4E71-9CCC-4D6B11E22DE8}" type="parTrans" cxnId="{5F32F916-5D59-494E-8C61-BD2078E6CF70}">
      <dgm:prSet/>
      <dgm:spPr/>
      <dgm:t>
        <a:bodyPr/>
        <a:lstStyle/>
        <a:p>
          <a:endParaRPr lang="ru-RU"/>
        </a:p>
      </dgm:t>
    </dgm:pt>
    <dgm:pt modelId="{C38A249E-47BD-469D-B6B7-E2F6759651C0}" type="sibTrans" cxnId="{5F32F916-5D59-494E-8C61-BD2078E6CF70}">
      <dgm:prSet/>
      <dgm:spPr/>
      <dgm:t>
        <a:bodyPr/>
        <a:lstStyle/>
        <a:p>
          <a:endParaRPr lang="ru-RU"/>
        </a:p>
      </dgm:t>
    </dgm:pt>
    <dgm:pt modelId="{19630B4C-839A-449B-BA14-3E57AB60B568}">
      <dgm:prSet phldrT="[Текст]" custT="1"/>
      <dgm:spPr/>
      <dgm:t>
        <a:bodyPr/>
        <a:lstStyle/>
        <a:p>
          <a:r>
            <a:rPr lang="uk-UA" sz="1800" b="1" dirty="0" smtClean="0"/>
            <a:t>Технічна сторона</a:t>
          </a:r>
          <a:endParaRPr lang="ru-RU" sz="1800" b="1" dirty="0"/>
        </a:p>
      </dgm:t>
    </dgm:pt>
    <dgm:pt modelId="{032D26A8-2632-43AD-8512-C648938118F4}" type="parTrans" cxnId="{7F5B78B4-9839-4AFB-B454-8781DBA4ECB2}">
      <dgm:prSet/>
      <dgm:spPr/>
      <dgm:t>
        <a:bodyPr/>
        <a:lstStyle/>
        <a:p>
          <a:endParaRPr lang="ru-RU"/>
        </a:p>
      </dgm:t>
    </dgm:pt>
    <dgm:pt modelId="{6F3BBFBF-0E76-418A-A2D2-88A1BE6F4DB8}" type="sibTrans" cxnId="{7F5B78B4-9839-4AFB-B454-8781DBA4ECB2}">
      <dgm:prSet/>
      <dgm:spPr/>
      <dgm:t>
        <a:bodyPr/>
        <a:lstStyle/>
        <a:p>
          <a:endParaRPr lang="ru-RU"/>
        </a:p>
      </dgm:t>
    </dgm:pt>
    <dgm:pt modelId="{2FD64FBC-ACF7-4697-BA1D-599BDFE319A0}" type="pres">
      <dgm:prSet presAssocID="{2308C9A4-81A8-46C2-B73F-925FBC60D08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4A45AE-D2AB-40F2-BC76-E0108522A530}" type="pres">
      <dgm:prSet presAssocID="{2308C9A4-81A8-46C2-B73F-925FBC60D08E}" presName="ribbon" presStyleLbl="node1" presStyleIdx="0" presStyleCnt="1" custScaleX="229478" custLinFactNeighborX="12632"/>
      <dgm:spPr/>
    </dgm:pt>
    <dgm:pt modelId="{FE6D2EB1-10EB-41E9-B74D-E6A202BA6064}" type="pres">
      <dgm:prSet presAssocID="{2308C9A4-81A8-46C2-B73F-925FBC60D08E}" presName="leftArrowText" presStyleLbl="node1" presStyleIdx="0" presStyleCnt="1" custScaleX="226960" custLinFactNeighborX="-66987" custLinFactNeighborY="72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F49760-CED0-49EA-9438-526701E58EE8}" type="pres">
      <dgm:prSet presAssocID="{2308C9A4-81A8-46C2-B73F-925FBC60D08E}" presName="rightArrowText" presStyleLbl="node1" presStyleIdx="0" presStyleCnt="1" custScaleX="256282" custLinFactNeighborX="67345" custLinFactNeighborY="682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32F916-5D59-494E-8C61-BD2078E6CF70}" srcId="{2308C9A4-81A8-46C2-B73F-925FBC60D08E}" destId="{92F10C8D-AD75-4713-9EC0-33493E14E5DF}" srcOrd="0" destOrd="0" parTransId="{A4C92BFC-090B-4E71-9CCC-4D6B11E22DE8}" sibTransId="{C38A249E-47BD-469D-B6B7-E2F6759651C0}"/>
    <dgm:cxn modelId="{1C5DDC7E-C6D5-45EE-8B04-06B57C230105}" type="presOf" srcId="{92F10C8D-AD75-4713-9EC0-33493E14E5DF}" destId="{FE6D2EB1-10EB-41E9-B74D-E6A202BA6064}" srcOrd="0" destOrd="0" presId="urn:microsoft.com/office/officeart/2005/8/layout/arrow6"/>
    <dgm:cxn modelId="{7F5B78B4-9839-4AFB-B454-8781DBA4ECB2}" srcId="{2308C9A4-81A8-46C2-B73F-925FBC60D08E}" destId="{19630B4C-839A-449B-BA14-3E57AB60B568}" srcOrd="1" destOrd="0" parTransId="{032D26A8-2632-43AD-8512-C648938118F4}" sibTransId="{6F3BBFBF-0E76-418A-A2D2-88A1BE6F4DB8}"/>
    <dgm:cxn modelId="{30240265-2EDF-40F9-9BCD-BE29D38A0955}" type="presOf" srcId="{2308C9A4-81A8-46C2-B73F-925FBC60D08E}" destId="{2FD64FBC-ACF7-4697-BA1D-599BDFE319A0}" srcOrd="0" destOrd="0" presId="urn:microsoft.com/office/officeart/2005/8/layout/arrow6"/>
    <dgm:cxn modelId="{C2814BE3-BC30-4752-BE85-8A44142F4781}" type="presOf" srcId="{19630B4C-839A-449B-BA14-3E57AB60B568}" destId="{FBF49760-CED0-49EA-9438-526701E58EE8}" srcOrd="0" destOrd="0" presId="urn:microsoft.com/office/officeart/2005/8/layout/arrow6"/>
    <dgm:cxn modelId="{77CC2B67-51A3-4F7D-934F-823447D284CC}" type="presParOf" srcId="{2FD64FBC-ACF7-4697-BA1D-599BDFE319A0}" destId="{1A4A45AE-D2AB-40F2-BC76-E0108522A530}" srcOrd="0" destOrd="0" presId="urn:microsoft.com/office/officeart/2005/8/layout/arrow6"/>
    <dgm:cxn modelId="{40A67E47-C12A-483D-9F38-534FA5C35282}" type="presParOf" srcId="{2FD64FBC-ACF7-4697-BA1D-599BDFE319A0}" destId="{FE6D2EB1-10EB-41E9-B74D-E6A202BA6064}" srcOrd="1" destOrd="0" presId="urn:microsoft.com/office/officeart/2005/8/layout/arrow6"/>
    <dgm:cxn modelId="{0B71FB3B-C2F9-4964-97A5-015EB3F76406}" type="presParOf" srcId="{2FD64FBC-ACF7-4697-BA1D-599BDFE319A0}" destId="{FBF49760-CED0-49EA-9438-526701E58EE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58EEB7-664D-43F6-BF08-7DE6D29B9956}" type="doc">
      <dgm:prSet loTypeId="urn:microsoft.com/office/officeart/2005/8/layout/cycle8" loCatId="cycle" qsTypeId="urn:microsoft.com/office/officeart/2005/8/quickstyle/simple1" qsCatId="simple" csTypeId="urn:microsoft.com/office/officeart/2005/8/colors/colorful1" csCatId="colorful" phldr="1"/>
      <dgm:spPr/>
    </dgm:pt>
    <dgm:pt modelId="{0D574B9D-3641-4335-92B4-27071F5401A5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Розроблення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політики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цілей</a:t>
          </a:r>
          <a:r>
            <a:rPr lang="ru-RU" sz="1400" b="1" dirty="0" smtClean="0">
              <a:solidFill>
                <a:schemeClr val="tx1"/>
              </a:solidFill>
            </a:rPr>
            <a:t> у </a:t>
          </a:r>
          <a:r>
            <a:rPr lang="ru-RU" sz="1400" b="1" dirty="0" err="1" smtClean="0">
              <a:solidFill>
                <a:schemeClr val="tx1"/>
              </a:solidFill>
            </a:rPr>
            <a:t>сфері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42829985-91C3-4445-934F-8E274BA458D8}" type="parTrans" cxnId="{2A842D14-F3E0-47B9-94D4-864D159329F4}">
      <dgm:prSet/>
      <dgm:spPr/>
      <dgm:t>
        <a:bodyPr/>
        <a:lstStyle/>
        <a:p>
          <a:endParaRPr lang="ru-RU"/>
        </a:p>
      </dgm:t>
    </dgm:pt>
    <dgm:pt modelId="{23BFE790-1DCE-4AD4-AEE3-A9C8F3763873}" type="sibTrans" cxnId="{2A842D14-F3E0-47B9-94D4-864D159329F4}">
      <dgm:prSet/>
      <dgm:spPr/>
      <dgm:t>
        <a:bodyPr/>
        <a:lstStyle/>
        <a:p>
          <a:endParaRPr lang="ru-RU"/>
        </a:p>
      </dgm:t>
    </dgm:pt>
    <dgm:pt modelId="{1AB07E63-F30F-4562-B603-215DDA8986D3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Планування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A107317C-63A4-4BAC-9C0B-0986D035FBBF}" type="parTrans" cxnId="{ACC12302-DA02-4E6F-97C5-55FF7E7298BC}">
      <dgm:prSet/>
      <dgm:spPr/>
      <dgm:t>
        <a:bodyPr/>
        <a:lstStyle/>
        <a:p>
          <a:endParaRPr lang="ru-RU"/>
        </a:p>
      </dgm:t>
    </dgm:pt>
    <dgm:pt modelId="{E0287016-E95B-4D4B-9696-43801986319F}" type="sibTrans" cxnId="{ACC12302-DA02-4E6F-97C5-55FF7E7298BC}">
      <dgm:prSet/>
      <dgm:spPr/>
      <dgm:t>
        <a:bodyPr/>
        <a:lstStyle/>
        <a:p>
          <a:endParaRPr lang="ru-RU"/>
        </a:p>
      </dgm:t>
    </dgm:pt>
    <dgm:pt modelId="{93D5DA80-7293-4AA0-9BFA-E9F4F8D1374F}">
      <dgm:prSet phldrT="[Текст]" custT="1"/>
      <dgm:spPr/>
      <dgm:t>
        <a:bodyPr/>
        <a:lstStyle/>
        <a:p>
          <a:r>
            <a:rPr lang="ru-RU" sz="1400" b="1" dirty="0" smtClean="0">
              <a:solidFill>
                <a:schemeClr val="tx1"/>
              </a:solidFill>
            </a:rPr>
            <a:t>Контроль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156329E9-D870-4E61-BD03-027EC6E420DA}" type="parTrans" cxnId="{FE505F7C-E010-4326-8D57-EE415A5A5F66}">
      <dgm:prSet/>
      <dgm:spPr/>
      <dgm:t>
        <a:bodyPr/>
        <a:lstStyle/>
        <a:p>
          <a:endParaRPr lang="ru-RU"/>
        </a:p>
      </dgm:t>
    </dgm:pt>
    <dgm:pt modelId="{E5EE17D6-6A14-42E5-A10B-9F7ACDA72D20}" type="sibTrans" cxnId="{FE505F7C-E010-4326-8D57-EE415A5A5F66}">
      <dgm:prSet/>
      <dgm:spPr/>
      <dgm:t>
        <a:bodyPr/>
        <a:lstStyle/>
        <a:p>
          <a:endParaRPr lang="ru-RU"/>
        </a:p>
      </dgm:t>
    </dgm:pt>
    <dgm:pt modelId="{7E45FB16-4F0D-4D54-8D73-492B8E027891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Забезпечення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endParaRPr lang="ru-RU" sz="1400" b="1" dirty="0">
            <a:solidFill>
              <a:schemeClr val="tx1"/>
            </a:solidFill>
          </a:endParaRPr>
        </a:p>
      </dgm:t>
    </dgm:pt>
    <dgm:pt modelId="{B264CD91-9398-4165-850A-C35FA047336D}" type="parTrans" cxnId="{7664AD39-BF1E-4062-8B13-8EB5554CD50D}">
      <dgm:prSet/>
      <dgm:spPr/>
      <dgm:t>
        <a:bodyPr/>
        <a:lstStyle/>
        <a:p>
          <a:endParaRPr lang="ru-RU"/>
        </a:p>
      </dgm:t>
    </dgm:pt>
    <dgm:pt modelId="{3D992991-4187-45F0-8631-491C1A24AD26}" type="sibTrans" cxnId="{7664AD39-BF1E-4062-8B13-8EB5554CD50D}">
      <dgm:prSet/>
      <dgm:spPr/>
      <dgm:t>
        <a:bodyPr/>
        <a:lstStyle/>
        <a:p>
          <a:endParaRPr lang="ru-RU"/>
        </a:p>
      </dgm:t>
    </dgm:pt>
    <dgm:pt modelId="{FC31BEA4-D736-4FA6-B54F-BAC183C281CC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Поліпшення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95897499-20A0-47A2-80DF-1DBD5E34E47E}" type="parTrans" cxnId="{F23179AF-D58A-4835-A599-19FBECC94049}">
      <dgm:prSet/>
      <dgm:spPr/>
      <dgm:t>
        <a:bodyPr/>
        <a:lstStyle/>
        <a:p>
          <a:endParaRPr lang="ru-RU"/>
        </a:p>
      </dgm:t>
    </dgm:pt>
    <dgm:pt modelId="{6DBA2B79-26DE-45EB-B806-506E83EE85C0}" type="sibTrans" cxnId="{F23179AF-D58A-4835-A599-19FBECC94049}">
      <dgm:prSet/>
      <dgm:spPr/>
      <dgm:t>
        <a:bodyPr/>
        <a:lstStyle/>
        <a:p>
          <a:endParaRPr lang="ru-RU"/>
        </a:p>
      </dgm:t>
    </dgm:pt>
    <dgm:pt modelId="{BEA03E75-E562-42BC-8448-59AC4CEA6451}" type="pres">
      <dgm:prSet presAssocID="{3458EEB7-664D-43F6-BF08-7DE6D29B9956}" presName="compositeShape" presStyleCnt="0">
        <dgm:presLayoutVars>
          <dgm:chMax val="7"/>
          <dgm:dir/>
          <dgm:resizeHandles val="exact"/>
        </dgm:presLayoutVars>
      </dgm:prSet>
      <dgm:spPr/>
    </dgm:pt>
    <dgm:pt modelId="{5C9F7D60-1973-40C4-8288-FA1E06AF69F0}" type="pres">
      <dgm:prSet presAssocID="{3458EEB7-664D-43F6-BF08-7DE6D29B9956}" presName="wedge1" presStyleLbl="node1" presStyleIdx="0" presStyleCnt="5"/>
      <dgm:spPr/>
      <dgm:t>
        <a:bodyPr/>
        <a:lstStyle/>
        <a:p>
          <a:endParaRPr lang="ru-RU"/>
        </a:p>
      </dgm:t>
    </dgm:pt>
    <dgm:pt modelId="{1EA5339E-FB29-411A-8BFB-8C60A924A140}" type="pres">
      <dgm:prSet presAssocID="{3458EEB7-664D-43F6-BF08-7DE6D29B9956}" presName="dummy1a" presStyleCnt="0"/>
      <dgm:spPr/>
    </dgm:pt>
    <dgm:pt modelId="{FDB2B943-D071-41FB-94B7-B1D7D01A0E1F}" type="pres">
      <dgm:prSet presAssocID="{3458EEB7-664D-43F6-BF08-7DE6D29B9956}" presName="dummy1b" presStyleCnt="0"/>
      <dgm:spPr/>
    </dgm:pt>
    <dgm:pt modelId="{5FE4BCA6-C925-4929-AA16-79542E2B2F06}" type="pres">
      <dgm:prSet presAssocID="{3458EEB7-664D-43F6-BF08-7DE6D29B9956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03EC38-390C-42E8-9447-8D87225ECACE}" type="pres">
      <dgm:prSet presAssocID="{3458EEB7-664D-43F6-BF08-7DE6D29B9956}" presName="wedge2" presStyleLbl="node1" presStyleIdx="1" presStyleCnt="5"/>
      <dgm:spPr/>
      <dgm:t>
        <a:bodyPr/>
        <a:lstStyle/>
        <a:p>
          <a:endParaRPr lang="ru-RU"/>
        </a:p>
      </dgm:t>
    </dgm:pt>
    <dgm:pt modelId="{A2298A0E-C348-43CD-9874-D344DFAF40A8}" type="pres">
      <dgm:prSet presAssocID="{3458EEB7-664D-43F6-BF08-7DE6D29B9956}" presName="dummy2a" presStyleCnt="0"/>
      <dgm:spPr/>
    </dgm:pt>
    <dgm:pt modelId="{F131DBF3-A17E-42B0-93C6-7B4AE52B2CEC}" type="pres">
      <dgm:prSet presAssocID="{3458EEB7-664D-43F6-BF08-7DE6D29B9956}" presName="dummy2b" presStyleCnt="0"/>
      <dgm:spPr/>
    </dgm:pt>
    <dgm:pt modelId="{6D892428-F1DA-42E1-AA95-DBEA7479171D}" type="pres">
      <dgm:prSet presAssocID="{3458EEB7-664D-43F6-BF08-7DE6D29B9956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6DEBB-A477-44E6-8BCA-57612F39558E}" type="pres">
      <dgm:prSet presAssocID="{3458EEB7-664D-43F6-BF08-7DE6D29B9956}" presName="wedge3" presStyleLbl="node1" presStyleIdx="2" presStyleCnt="5"/>
      <dgm:spPr/>
      <dgm:t>
        <a:bodyPr/>
        <a:lstStyle/>
        <a:p>
          <a:endParaRPr lang="ru-RU"/>
        </a:p>
      </dgm:t>
    </dgm:pt>
    <dgm:pt modelId="{BB3DE593-ACF0-40E2-9ED0-C9C226B40D93}" type="pres">
      <dgm:prSet presAssocID="{3458EEB7-664D-43F6-BF08-7DE6D29B9956}" presName="dummy3a" presStyleCnt="0"/>
      <dgm:spPr/>
    </dgm:pt>
    <dgm:pt modelId="{2C78E9C4-4B0E-47C8-A87E-3EC1329DE0BB}" type="pres">
      <dgm:prSet presAssocID="{3458EEB7-664D-43F6-BF08-7DE6D29B9956}" presName="dummy3b" presStyleCnt="0"/>
      <dgm:spPr/>
    </dgm:pt>
    <dgm:pt modelId="{26693F2D-D09A-43E5-A8DB-0C047088E880}" type="pres">
      <dgm:prSet presAssocID="{3458EEB7-664D-43F6-BF08-7DE6D29B9956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A158A-BC0B-4C2E-A337-133BE45D9715}" type="pres">
      <dgm:prSet presAssocID="{3458EEB7-664D-43F6-BF08-7DE6D29B9956}" presName="wedge4" presStyleLbl="node1" presStyleIdx="3" presStyleCnt="5"/>
      <dgm:spPr/>
      <dgm:t>
        <a:bodyPr/>
        <a:lstStyle/>
        <a:p>
          <a:endParaRPr lang="ru-RU"/>
        </a:p>
      </dgm:t>
    </dgm:pt>
    <dgm:pt modelId="{C4CF8A1C-D2DB-4DD4-8EEB-4652A4DBA764}" type="pres">
      <dgm:prSet presAssocID="{3458EEB7-664D-43F6-BF08-7DE6D29B9956}" presName="dummy4a" presStyleCnt="0"/>
      <dgm:spPr/>
    </dgm:pt>
    <dgm:pt modelId="{1BBE0D52-1EC8-48FE-8898-BC8A5CE270FB}" type="pres">
      <dgm:prSet presAssocID="{3458EEB7-664D-43F6-BF08-7DE6D29B9956}" presName="dummy4b" presStyleCnt="0"/>
      <dgm:spPr/>
    </dgm:pt>
    <dgm:pt modelId="{3CC3FA66-CD70-4791-9D36-7523EF3EFCB9}" type="pres">
      <dgm:prSet presAssocID="{3458EEB7-664D-43F6-BF08-7DE6D29B9956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4154AD-9B5A-41AF-B5AA-F7D3A948640B}" type="pres">
      <dgm:prSet presAssocID="{3458EEB7-664D-43F6-BF08-7DE6D29B9956}" presName="wedge5" presStyleLbl="node1" presStyleIdx="4" presStyleCnt="5"/>
      <dgm:spPr/>
      <dgm:t>
        <a:bodyPr/>
        <a:lstStyle/>
        <a:p>
          <a:endParaRPr lang="ru-RU"/>
        </a:p>
      </dgm:t>
    </dgm:pt>
    <dgm:pt modelId="{011AF714-159C-40F2-992A-AA1E9439CB79}" type="pres">
      <dgm:prSet presAssocID="{3458EEB7-664D-43F6-BF08-7DE6D29B9956}" presName="dummy5a" presStyleCnt="0"/>
      <dgm:spPr/>
    </dgm:pt>
    <dgm:pt modelId="{1419B508-A43A-442F-B667-1497EA66EFC3}" type="pres">
      <dgm:prSet presAssocID="{3458EEB7-664D-43F6-BF08-7DE6D29B9956}" presName="dummy5b" presStyleCnt="0"/>
      <dgm:spPr/>
    </dgm:pt>
    <dgm:pt modelId="{A0E9B170-74AD-483B-A386-FA0B2487CDFB}" type="pres">
      <dgm:prSet presAssocID="{3458EEB7-664D-43F6-BF08-7DE6D29B9956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A3F71A-9865-438D-A0DC-068C721A12DA}" type="pres">
      <dgm:prSet presAssocID="{23BFE790-1DCE-4AD4-AEE3-A9C8F3763873}" presName="arrowWedge1" presStyleLbl="fgSibTrans2D1" presStyleIdx="0" presStyleCnt="5" custLinFactNeighborX="5926" custLinFactNeighborY="-3946"/>
      <dgm:spPr/>
    </dgm:pt>
    <dgm:pt modelId="{73180258-B0C9-4CE0-ADB7-AD6A1F686970}" type="pres">
      <dgm:prSet presAssocID="{E0287016-E95B-4D4B-9696-43801986319F}" presName="arrowWedge2" presStyleLbl="fgSibTrans2D1" presStyleIdx="1" presStyleCnt="5" custLinFactNeighborX="8877" custLinFactNeighborY="2993"/>
      <dgm:spPr/>
    </dgm:pt>
    <dgm:pt modelId="{E7D636D8-8518-45CD-99B9-A57C4E540654}" type="pres">
      <dgm:prSet presAssocID="{E5EE17D6-6A14-42E5-A10B-9F7ACDA72D20}" presName="arrowWedge3" presStyleLbl="fgSibTrans2D1" presStyleIdx="2" presStyleCnt="5" custLinFactNeighborX="-2139" custLinFactNeighborY="8975"/>
      <dgm:spPr/>
    </dgm:pt>
    <dgm:pt modelId="{CF2007E0-6410-42A9-BCCD-644E99B08BB9}" type="pres">
      <dgm:prSet presAssocID="{3D992991-4187-45F0-8631-491C1A24AD26}" presName="arrowWedge4" presStyleLbl="fgSibTrans2D1" presStyleIdx="3" presStyleCnt="5" custLinFactNeighborX="-7568" custLinFactNeighborY="2993"/>
      <dgm:spPr/>
    </dgm:pt>
    <dgm:pt modelId="{F9E9D5C9-50ED-420C-A03F-C4E845ADB94B}" type="pres">
      <dgm:prSet presAssocID="{6DBA2B79-26DE-45EB-B806-506E83EE85C0}" presName="arrowWedge5" presStyleLbl="fgSibTrans2D1" presStyleIdx="4" presStyleCnt="5" custScaleX="103725" custScaleY="97383" custLinFactNeighborX="-4617" custLinFactNeighborY="-5808"/>
      <dgm:spPr/>
    </dgm:pt>
  </dgm:ptLst>
  <dgm:cxnLst>
    <dgm:cxn modelId="{40C46322-959B-4DB2-AD2A-6356A4623609}" type="presOf" srcId="{0D574B9D-3641-4335-92B4-27071F5401A5}" destId="{5FE4BCA6-C925-4929-AA16-79542E2B2F06}" srcOrd="1" destOrd="0" presId="urn:microsoft.com/office/officeart/2005/8/layout/cycle8"/>
    <dgm:cxn modelId="{8D7E9BC7-F695-4101-AA17-73E077FAC922}" type="presOf" srcId="{7E45FB16-4F0D-4D54-8D73-492B8E027891}" destId="{10FA158A-BC0B-4C2E-A337-133BE45D9715}" srcOrd="0" destOrd="0" presId="urn:microsoft.com/office/officeart/2005/8/layout/cycle8"/>
    <dgm:cxn modelId="{93163F42-8D23-4E25-9C07-704D44E2FBFE}" type="presOf" srcId="{93D5DA80-7293-4AA0-9BFA-E9F4F8D1374F}" destId="{83C6DEBB-A477-44E6-8BCA-57612F39558E}" srcOrd="0" destOrd="0" presId="urn:microsoft.com/office/officeart/2005/8/layout/cycle8"/>
    <dgm:cxn modelId="{D9591DB1-858B-4915-9949-A872F43FDD8D}" type="presOf" srcId="{1AB07E63-F30F-4562-B603-215DDA8986D3}" destId="{C303EC38-390C-42E8-9447-8D87225ECACE}" srcOrd="0" destOrd="0" presId="urn:microsoft.com/office/officeart/2005/8/layout/cycle8"/>
    <dgm:cxn modelId="{6BFCE0B3-B7F0-4181-9DED-05EBF267F780}" type="presOf" srcId="{0D574B9D-3641-4335-92B4-27071F5401A5}" destId="{5C9F7D60-1973-40C4-8288-FA1E06AF69F0}" srcOrd="0" destOrd="0" presId="urn:microsoft.com/office/officeart/2005/8/layout/cycle8"/>
    <dgm:cxn modelId="{ACC12302-DA02-4E6F-97C5-55FF7E7298BC}" srcId="{3458EEB7-664D-43F6-BF08-7DE6D29B9956}" destId="{1AB07E63-F30F-4562-B603-215DDA8986D3}" srcOrd="1" destOrd="0" parTransId="{A107317C-63A4-4BAC-9C0B-0986D035FBBF}" sibTransId="{E0287016-E95B-4D4B-9696-43801986319F}"/>
    <dgm:cxn modelId="{FE505F7C-E010-4326-8D57-EE415A5A5F66}" srcId="{3458EEB7-664D-43F6-BF08-7DE6D29B9956}" destId="{93D5DA80-7293-4AA0-9BFA-E9F4F8D1374F}" srcOrd="2" destOrd="0" parTransId="{156329E9-D870-4E61-BD03-027EC6E420DA}" sibTransId="{E5EE17D6-6A14-42E5-A10B-9F7ACDA72D20}"/>
    <dgm:cxn modelId="{C5674917-3B25-42C5-A897-C18B7198F862}" type="presOf" srcId="{1AB07E63-F30F-4562-B603-215DDA8986D3}" destId="{6D892428-F1DA-42E1-AA95-DBEA7479171D}" srcOrd="1" destOrd="0" presId="urn:microsoft.com/office/officeart/2005/8/layout/cycle8"/>
    <dgm:cxn modelId="{7664AD39-BF1E-4062-8B13-8EB5554CD50D}" srcId="{3458EEB7-664D-43F6-BF08-7DE6D29B9956}" destId="{7E45FB16-4F0D-4D54-8D73-492B8E027891}" srcOrd="3" destOrd="0" parTransId="{B264CD91-9398-4165-850A-C35FA047336D}" sibTransId="{3D992991-4187-45F0-8631-491C1A24AD26}"/>
    <dgm:cxn modelId="{5D3601D9-4DBA-4716-A0A6-95F34747EA93}" type="presOf" srcId="{93D5DA80-7293-4AA0-9BFA-E9F4F8D1374F}" destId="{26693F2D-D09A-43E5-A8DB-0C047088E880}" srcOrd="1" destOrd="0" presId="urn:microsoft.com/office/officeart/2005/8/layout/cycle8"/>
    <dgm:cxn modelId="{DBF1350F-90DC-4495-9DE0-9EBC0EBDC83E}" type="presOf" srcId="{7E45FB16-4F0D-4D54-8D73-492B8E027891}" destId="{3CC3FA66-CD70-4791-9D36-7523EF3EFCB9}" srcOrd="1" destOrd="0" presId="urn:microsoft.com/office/officeart/2005/8/layout/cycle8"/>
    <dgm:cxn modelId="{0C134B0D-36A1-40F9-9180-13B5F7025E27}" type="presOf" srcId="{FC31BEA4-D736-4FA6-B54F-BAC183C281CC}" destId="{A0E9B170-74AD-483B-A386-FA0B2487CDFB}" srcOrd="1" destOrd="0" presId="urn:microsoft.com/office/officeart/2005/8/layout/cycle8"/>
    <dgm:cxn modelId="{7C263E14-DB0E-483B-82F5-315B2BE730EE}" type="presOf" srcId="{3458EEB7-664D-43F6-BF08-7DE6D29B9956}" destId="{BEA03E75-E562-42BC-8448-59AC4CEA6451}" srcOrd="0" destOrd="0" presId="urn:microsoft.com/office/officeart/2005/8/layout/cycle8"/>
    <dgm:cxn modelId="{9EFBB6B8-2E38-4504-B282-79F8DA162245}" type="presOf" srcId="{FC31BEA4-D736-4FA6-B54F-BAC183C281CC}" destId="{D34154AD-9B5A-41AF-B5AA-F7D3A948640B}" srcOrd="0" destOrd="0" presId="urn:microsoft.com/office/officeart/2005/8/layout/cycle8"/>
    <dgm:cxn modelId="{F23179AF-D58A-4835-A599-19FBECC94049}" srcId="{3458EEB7-664D-43F6-BF08-7DE6D29B9956}" destId="{FC31BEA4-D736-4FA6-B54F-BAC183C281CC}" srcOrd="4" destOrd="0" parTransId="{95897499-20A0-47A2-80DF-1DBD5E34E47E}" sibTransId="{6DBA2B79-26DE-45EB-B806-506E83EE85C0}"/>
    <dgm:cxn modelId="{2A842D14-F3E0-47B9-94D4-864D159329F4}" srcId="{3458EEB7-664D-43F6-BF08-7DE6D29B9956}" destId="{0D574B9D-3641-4335-92B4-27071F5401A5}" srcOrd="0" destOrd="0" parTransId="{42829985-91C3-4445-934F-8E274BA458D8}" sibTransId="{23BFE790-1DCE-4AD4-AEE3-A9C8F3763873}"/>
    <dgm:cxn modelId="{9512DE26-E233-4561-9433-E4C0D0C162C5}" type="presParOf" srcId="{BEA03E75-E562-42BC-8448-59AC4CEA6451}" destId="{5C9F7D60-1973-40C4-8288-FA1E06AF69F0}" srcOrd="0" destOrd="0" presId="urn:microsoft.com/office/officeart/2005/8/layout/cycle8"/>
    <dgm:cxn modelId="{0F9EE121-2F27-4625-8BFD-4FBCDAD50B8B}" type="presParOf" srcId="{BEA03E75-E562-42BC-8448-59AC4CEA6451}" destId="{1EA5339E-FB29-411A-8BFB-8C60A924A140}" srcOrd="1" destOrd="0" presId="urn:microsoft.com/office/officeart/2005/8/layout/cycle8"/>
    <dgm:cxn modelId="{1E50DF77-9BFF-433E-827A-96E69E029BF9}" type="presParOf" srcId="{BEA03E75-E562-42BC-8448-59AC4CEA6451}" destId="{FDB2B943-D071-41FB-94B7-B1D7D01A0E1F}" srcOrd="2" destOrd="0" presId="urn:microsoft.com/office/officeart/2005/8/layout/cycle8"/>
    <dgm:cxn modelId="{3C9070D3-084E-4F07-9A4B-03B3655B45D0}" type="presParOf" srcId="{BEA03E75-E562-42BC-8448-59AC4CEA6451}" destId="{5FE4BCA6-C925-4929-AA16-79542E2B2F06}" srcOrd="3" destOrd="0" presId="urn:microsoft.com/office/officeart/2005/8/layout/cycle8"/>
    <dgm:cxn modelId="{92763B14-DCCC-4247-ACE1-190895383790}" type="presParOf" srcId="{BEA03E75-E562-42BC-8448-59AC4CEA6451}" destId="{C303EC38-390C-42E8-9447-8D87225ECACE}" srcOrd="4" destOrd="0" presId="urn:microsoft.com/office/officeart/2005/8/layout/cycle8"/>
    <dgm:cxn modelId="{1186EE83-FE53-4873-B5E6-1BB447B63C61}" type="presParOf" srcId="{BEA03E75-E562-42BC-8448-59AC4CEA6451}" destId="{A2298A0E-C348-43CD-9874-D344DFAF40A8}" srcOrd="5" destOrd="0" presId="urn:microsoft.com/office/officeart/2005/8/layout/cycle8"/>
    <dgm:cxn modelId="{F90FD55D-6B2C-4FE2-B697-E6F85FB8BCC3}" type="presParOf" srcId="{BEA03E75-E562-42BC-8448-59AC4CEA6451}" destId="{F131DBF3-A17E-42B0-93C6-7B4AE52B2CEC}" srcOrd="6" destOrd="0" presId="urn:microsoft.com/office/officeart/2005/8/layout/cycle8"/>
    <dgm:cxn modelId="{4543DB39-F5C8-4542-AE2F-358E1B18FF0A}" type="presParOf" srcId="{BEA03E75-E562-42BC-8448-59AC4CEA6451}" destId="{6D892428-F1DA-42E1-AA95-DBEA7479171D}" srcOrd="7" destOrd="0" presId="urn:microsoft.com/office/officeart/2005/8/layout/cycle8"/>
    <dgm:cxn modelId="{17007CA8-DB26-4BC2-8439-8B992231D922}" type="presParOf" srcId="{BEA03E75-E562-42BC-8448-59AC4CEA6451}" destId="{83C6DEBB-A477-44E6-8BCA-57612F39558E}" srcOrd="8" destOrd="0" presId="urn:microsoft.com/office/officeart/2005/8/layout/cycle8"/>
    <dgm:cxn modelId="{F7373D1F-2B06-4C07-A7FA-AFFAFE45168B}" type="presParOf" srcId="{BEA03E75-E562-42BC-8448-59AC4CEA6451}" destId="{BB3DE593-ACF0-40E2-9ED0-C9C226B40D93}" srcOrd="9" destOrd="0" presId="urn:microsoft.com/office/officeart/2005/8/layout/cycle8"/>
    <dgm:cxn modelId="{40679C85-8FD7-4BCA-B936-7F23459E35DB}" type="presParOf" srcId="{BEA03E75-E562-42BC-8448-59AC4CEA6451}" destId="{2C78E9C4-4B0E-47C8-A87E-3EC1329DE0BB}" srcOrd="10" destOrd="0" presId="urn:microsoft.com/office/officeart/2005/8/layout/cycle8"/>
    <dgm:cxn modelId="{562FB12A-247D-45EB-951A-9A042E8AA579}" type="presParOf" srcId="{BEA03E75-E562-42BC-8448-59AC4CEA6451}" destId="{26693F2D-D09A-43E5-A8DB-0C047088E880}" srcOrd="11" destOrd="0" presId="urn:microsoft.com/office/officeart/2005/8/layout/cycle8"/>
    <dgm:cxn modelId="{5B28A129-475E-4611-BBE4-3AFA3444E041}" type="presParOf" srcId="{BEA03E75-E562-42BC-8448-59AC4CEA6451}" destId="{10FA158A-BC0B-4C2E-A337-133BE45D9715}" srcOrd="12" destOrd="0" presId="urn:microsoft.com/office/officeart/2005/8/layout/cycle8"/>
    <dgm:cxn modelId="{B9B1CC91-CA99-4B27-857E-C033683B0CD0}" type="presParOf" srcId="{BEA03E75-E562-42BC-8448-59AC4CEA6451}" destId="{C4CF8A1C-D2DB-4DD4-8EEB-4652A4DBA764}" srcOrd="13" destOrd="0" presId="urn:microsoft.com/office/officeart/2005/8/layout/cycle8"/>
    <dgm:cxn modelId="{6C8A2DDE-A7A4-497B-877D-DB4CF4C1BCD6}" type="presParOf" srcId="{BEA03E75-E562-42BC-8448-59AC4CEA6451}" destId="{1BBE0D52-1EC8-48FE-8898-BC8A5CE270FB}" srcOrd="14" destOrd="0" presId="urn:microsoft.com/office/officeart/2005/8/layout/cycle8"/>
    <dgm:cxn modelId="{3A5E61D2-2974-4C25-BF94-458B5B24D41F}" type="presParOf" srcId="{BEA03E75-E562-42BC-8448-59AC4CEA6451}" destId="{3CC3FA66-CD70-4791-9D36-7523EF3EFCB9}" srcOrd="15" destOrd="0" presId="urn:microsoft.com/office/officeart/2005/8/layout/cycle8"/>
    <dgm:cxn modelId="{3A78EC41-9AE8-495D-BE50-D16DDB72680D}" type="presParOf" srcId="{BEA03E75-E562-42BC-8448-59AC4CEA6451}" destId="{D34154AD-9B5A-41AF-B5AA-F7D3A948640B}" srcOrd="16" destOrd="0" presId="urn:microsoft.com/office/officeart/2005/8/layout/cycle8"/>
    <dgm:cxn modelId="{6F1CE257-D7AD-4460-9503-CBA2F190328E}" type="presParOf" srcId="{BEA03E75-E562-42BC-8448-59AC4CEA6451}" destId="{011AF714-159C-40F2-992A-AA1E9439CB79}" srcOrd="17" destOrd="0" presId="urn:microsoft.com/office/officeart/2005/8/layout/cycle8"/>
    <dgm:cxn modelId="{3B63EE8B-FA25-4561-B51E-1FA4DFD9D5BD}" type="presParOf" srcId="{BEA03E75-E562-42BC-8448-59AC4CEA6451}" destId="{1419B508-A43A-442F-B667-1497EA66EFC3}" srcOrd="18" destOrd="0" presId="urn:microsoft.com/office/officeart/2005/8/layout/cycle8"/>
    <dgm:cxn modelId="{986B820B-E9B0-41AB-980A-124D62D32EEF}" type="presParOf" srcId="{BEA03E75-E562-42BC-8448-59AC4CEA6451}" destId="{A0E9B170-74AD-483B-A386-FA0B2487CDFB}" srcOrd="19" destOrd="0" presId="urn:microsoft.com/office/officeart/2005/8/layout/cycle8"/>
    <dgm:cxn modelId="{22F5B7B6-D056-4C1A-91E9-14CBF03CEE46}" type="presParOf" srcId="{BEA03E75-E562-42BC-8448-59AC4CEA6451}" destId="{E1A3F71A-9865-438D-A0DC-068C721A12DA}" srcOrd="20" destOrd="0" presId="urn:microsoft.com/office/officeart/2005/8/layout/cycle8"/>
    <dgm:cxn modelId="{2ED13B4D-B0A6-4CA1-873C-DFB840F782F9}" type="presParOf" srcId="{BEA03E75-E562-42BC-8448-59AC4CEA6451}" destId="{73180258-B0C9-4CE0-ADB7-AD6A1F686970}" srcOrd="21" destOrd="0" presId="urn:microsoft.com/office/officeart/2005/8/layout/cycle8"/>
    <dgm:cxn modelId="{C430DC2B-C7BB-41B7-B090-48FC61191883}" type="presParOf" srcId="{BEA03E75-E562-42BC-8448-59AC4CEA6451}" destId="{E7D636D8-8518-45CD-99B9-A57C4E540654}" srcOrd="22" destOrd="0" presId="urn:microsoft.com/office/officeart/2005/8/layout/cycle8"/>
    <dgm:cxn modelId="{912F8B8E-3A59-413B-9669-443C05DD0EEC}" type="presParOf" srcId="{BEA03E75-E562-42BC-8448-59AC4CEA6451}" destId="{CF2007E0-6410-42A9-BCCD-644E99B08BB9}" srcOrd="23" destOrd="0" presId="urn:microsoft.com/office/officeart/2005/8/layout/cycle8"/>
    <dgm:cxn modelId="{4ABDBC7B-2168-4D9E-AF57-3979FE24D534}" type="presParOf" srcId="{BEA03E75-E562-42BC-8448-59AC4CEA6451}" destId="{F9E9D5C9-50ED-420C-A03F-C4E845ADB94B}" srcOrd="2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2739405-70E9-4380-B25E-91DDFC393DBA}" type="doc">
      <dgm:prSet loTypeId="urn:microsoft.com/office/officeart/2005/8/layout/lProcess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B3DA2695-6E73-4E6F-ACA8-EDFB9E8C828A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безвідмовності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E047216F-6709-4BD5-BEBF-70ACE6B5DE14}" type="parTrans" cxnId="{3FA21B09-9C2C-4EDA-8A8F-0849676057BE}">
      <dgm:prSet/>
      <dgm:spPr/>
      <dgm:t>
        <a:bodyPr/>
        <a:lstStyle/>
        <a:p>
          <a:endParaRPr lang="ru-RU"/>
        </a:p>
      </dgm:t>
    </dgm:pt>
    <dgm:pt modelId="{00EEBABC-C87A-4942-B1EE-427C0DB4CCAF}" type="sibTrans" cxnId="{3FA21B09-9C2C-4EDA-8A8F-0849676057BE}">
      <dgm:prSet/>
      <dgm:spPr/>
      <dgm:t>
        <a:bodyPr/>
        <a:lstStyle/>
        <a:p>
          <a:endParaRPr lang="ru-RU"/>
        </a:p>
      </dgm:t>
    </dgm:pt>
    <dgm:pt modelId="{FFE21AE8-86F8-4933-8157-7E93F3BC8E30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працездатність</a:t>
          </a:r>
          <a:r>
            <a:rPr lang="ru-RU" sz="1400" dirty="0" smtClean="0"/>
            <a:t>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певного</a:t>
          </a:r>
          <a:r>
            <a:rPr lang="ru-RU" sz="1400" dirty="0" smtClean="0"/>
            <a:t> часу </a:t>
          </a:r>
          <a:r>
            <a:rPr lang="ru-RU" sz="1400" dirty="0" err="1" smtClean="0"/>
            <a:t>чи</a:t>
          </a:r>
          <a:r>
            <a:rPr lang="ru-RU" sz="1400" dirty="0" smtClean="0"/>
            <a:t> </a:t>
          </a:r>
          <a:r>
            <a:rPr lang="ru-RU" sz="1400" dirty="0" err="1" smtClean="0"/>
            <a:t>деякого</a:t>
          </a:r>
          <a:r>
            <a:rPr lang="ru-RU" sz="1400" dirty="0" smtClean="0"/>
            <a:t> </a:t>
          </a:r>
          <a:r>
            <a:rPr lang="ru-RU" sz="1400" dirty="0" err="1" smtClean="0"/>
            <a:t>напрацювання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50C1A55-69CA-48D4-BCB4-BD5D1F9E446E}" type="parTrans" cxnId="{5A0D6304-1F4C-452F-AB73-A39469F40365}">
      <dgm:prSet/>
      <dgm:spPr/>
      <dgm:t>
        <a:bodyPr/>
        <a:lstStyle/>
        <a:p>
          <a:endParaRPr lang="ru-RU"/>
        </a:p>
      </dgm:t>
    </dgm:pt>
    <dgm:pt modelId="{4BD63E40-46FD-4A97-A2E1-B13C8F4DC4B2}" type="sibTrans" cxnId="{5A0D6304-1F4C-452F-AB73-A39469F40365}">
      <dgm:prSet/>
      <dgm:spPr/>
      <dgm:t>
        <a:bodyPr/>
        <a:lstStyle/>
        <a:p>
          <a:endParaRPr lang="ru-RU"/>
        </a:p>
      </dgm:t>
    </dgm:pt>
    <dgm:pt modelId="{3FFD3079-B125-4B6D-BC54-52ABD9FE5B46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довговічності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B3A6F1C3-640A-4BFD-9A6F-F1D9C7F9F957}" type="parTrans" cxnId="{887AE617-2A95-423D-BD81-9AF6776B9706}">
      <dgm:prSet/>
      <dgm:spPr/>
      <dgm:t>
        <a:bodyPr/>
        <a:lstStyle/>
        <a:p>
          <a:endParaRPr lang="ru-RU"/>
        </a:p>
      </dgm:t>
    </dgm:pt>
    <dgm:pt modelId="{365FB649-0544-442F-8686-C314800A4497}" type="sibTrans" cxnId="{887AE617-2A95-423D-BD81-9AF6776B9706}">
      <dgm:prSet/>
      <dgm:spPr/>
      <dgm:t>
        <a:bodyPr/>
        <a:lstStyle/>
        <a:p>
          <a:endParaRPr lang="ru-RU"/>
        </a:p>
      </dgm:t>
    </dgm:pt>
    <dgm:pt modelId="{4B42463D-73DE-408E-A82A-40B85DAE77D3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працездатність</a:t>
          </a:r>
          <a:r>
            <a:rPr lang="ru-RU" sz="1400" dirty="0" smtClean="0"/>
            <a:t> до </a:t>
          </a:r>
          <a:r>
            <a:rPr lang="ru-RU" sz="1400" dirty="0" err="1" smtClean="0"/>
            <a:t>настання</a:t>
          </a:r>
          <a:r>
            <a:rPr lang="ru-RU" sz="1400" dirty="0" smtClean="0"/>
            <a:t> граничного стану при </a:t>
          </a:r>
          <a:r>
            <a:rPr lang="ru-RU" sz="1400" dirty="0" err="1" smtClean="0"/>
            <a:t>встановленій</a:t>
          </a:r>
          <a:r>
            <a:rPr lang="ru-RU" sz="1400" dirty="0" smtClean="0"/>
            <a:t> </a:t>
          </a:r>
          <a:r>
            <a:rPr lang="ru-RU" sz="1400" dirty="0" err="1" smtClean="0"/>
            <a:t>системі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обслуговування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ремонтів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0382CCB-6F96-421A-818E-B4998870A2CD}" type="parTrans" cxnId="{46D831D5-AE48-46F6-B80D-58E6A4769357}">
      <dgm:prSet/>
      <dgm:spPr/>
      <dgm:t>
        <a:bodyPr/>
        <a:lstStyle/>
        <a:p>
          <a:endParaRPr lang="ru-RU"/>
        </a:p>
      </dgm:t>
    </dgm:pt>
    <dgm:pt modelId="{833B8589-DF8C-48BB-A730-BC9BA852C83B}" type="sibTrans" cxnId="{46D831D5-AE48-46F6-B80D-58E6A4769357}">
      <dgm:prSet/>
      <dgm:spPr/>
      <dgm:t>
        <a:bodyPr/>
        <a:lstStyle/>
        <a:p>
          <a:endParaRPr lang="ru-RU"/>
        </a:p>
      </dgm:t>
    </dgm:pt>
    <dgm:pt modelId="{26A81B23-00DB-4712-974F-ED52F40BC6E9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ремонтопридатності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511A973C-2DC3-4F58-965E-1382653D9B15}" type="parTrans" cxnId="{D421FFC9-09E1-46B8-BCEF-3B6BD800E09C}">
      <dgm:prSet/>
      <dgm:spPr/>
      <dgm:t>
        <a:bodyPr/>
        <a:lstStyle/>
        <a:p>
          <a:endParaRPr lang="ru-RU"/>
        </a:p>
      </dgm:t>
    </dgm:pt>
    <dgm:pt modelId="{6692F780-C940-400F-9BF3-0641EEACF31C}" type="sibTrans" cxnId="{D421FFC9-09E1-46B8-BCEF-3B6BD800E09C}">
      <dgm:prSet/>
      <dgm:spPr/>
      <dgm:t>
        <a:bodyPr/>
        <a:lstStyle/>
        <a:p>
          <a:endParaRPr lang="ru-RU"/>
        </a:p>
      </dgm:t>
    </dgm:pt>
    <dgm:pt modelId="{687A9AE2-EF67-412C-AEBF-16553EF12E0E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, </a:t>
          </a:r>
          <a:r>
            <a:rPr lang="ru-RU" sz="1400" dirty="0" err="1" smtClean="0"/>
            <a:t>що</a:t>
          </a:r>
          <a:r>
            <a:rPr lang="ru-RU" sz="1400" dirty="0" smtClean="0"/>
            <a:t> </a:t>
          </a:r>
          <a:r>
            <a:rPr lang="ru-RU" sz="1400" dirty="0" err="1" smtClean="0"/>
            <a:t>полягає</a:t>
          </a:r>
          <a:r>
            <a:rPr lang="ru-RU" sz="1400" dirty="0" smtClean="0"/>
            <a:t> у </a:t>
          </a:r>
          <a:r>
            <a:rPr lang="ru-RU" sz="1400" dirty="0" err="1" smtClean="0"/>
            <a:t>пристосуванні</a:t>
          </a:r>
          <a:r>
            <a:rPr lang="ru-RU" sz="1400" dirty="0" smtClean="0"/>
            <a:t> до </a:t>
          </a:r>
          <a:r>
            <a:rPr lang="ru-RU" sz="1400" dirty="0" err="1" smtClean="0"/>
            <a:t>попередження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виявлення</a:t>
          </a:r>
          <a:r>
            <a:rPr lang="ru-RU" sz="1400" dirty="0" smtClean="0"/>
            <a:t> причин </a:t>
          </a:r>
          <a:r>
            <a:rPr lang="ru-RU" sz="1400" dirty="0" err="1" smtClean="0"/>
            <a:t>пошкоджень</a:t>
          </a:r>
          <a:r>
            <a:rPr lang="ru-RU" sz="1400" dirty="0" smtClean="0"/>
            <a:t> та </a:t>
          </a:r>
          <a:r>
            <a:rPr lang="ru-RU" sz="1400" dirty="0" err="1" smtClean="0"/>
            <a:t>усунення</a:t>
          </a:r>
          <a:r>
            <a:rPr lang="ru-RU" sz="1400" dirty="0" smtClean="0"/>
            <a:t> </a:t>
          </a:r>
          <a:r>
            <a:rPr lang="ru-RU" sz="1400" dirty="0" err="1" smtClean="0"/>
            <a:t>їх</a:t>
          </a:r>
          <a:r>
            <a:rPr lang="ru-RU" sz="1400" dirty="0" smtClean="0"/>
            <a:t> шляхом </a:t>
          </a:r>
          <a:r>
            <a:rPr lang="ru-RU" sz="1400" dirty="0" err="1" smtClean="0"/>
            <a:t>проведення</a:t>
          </a:r>
          <a:r>
            <a:rPr lang="ru-RU" sz="1400" dirty="0" smtClean="0"/>
            <a:t> </a:t>
          </a:r>
          <a:r>
            <a:rPr lang="ru-RU" sz="1400" dirty="0" err="1" smtClean="0"/>
            <a:t>ремонтів</a:t>
          </a:r>
          <a:r>
            <a:rPr lang="ru-RU" sz="1400" dirty="0" smtClean="0"/>
            <a:t> та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обслуговування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82ED4D1-0FBA-46FB-A24C-AFBA6EF662AD}" type="parTrans" cxnId="{F176CE99-9167-4FCF-BD5A-E936A9006582}">
      <dgm:prSet/>
      <dgm:spPr/>
      <dgm:t>
        <a:bodyPr/>
        <a:lstStyle/>
        <a:p>
          <a:endParaRPr lang="ru-RU"/>
        </a:p>
      </dgm:t>
    </dgm:pt>
    <dgm:pt modelId="{69524096-C529-4B48-B774-6DCE9C98D15B}" type="sibTrans" cxnId="{F176CE99-9167-4FCF-BD5A-E936A9006582}">
      <dgm:prSet/>
      <dgm:spPr/>
      <dgm:t>
        <a:bodyPr/>
        <a:lstStyle/>
        <a:p>
          <a:endParaRPr lang="ru-RU"/>
        </a:p>
      </dgm:t>
    </dgm:pt>
    <dgm:pt modelId="{7F1E4F31-A110-4EC0-B595-BC3EEE5EDA6D}">
      <dgm:prSet custT="1"/>
      <dgm:spPr/>
      <dgm:t>
        <a:bodyPr/>
        <a:lstStyle/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збережуваності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працездатний</a:t>
          </a:r>
          <a:r>
            <a:rPr lang="ru-RU" sz="1400" dirty="0" smtClean="0"/>
            <a:t> стан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після</a:t>
          </a:r>
          <a:r>
            <a:rPr lang="ru-RU" sz="1400" dirty="0" smtClean="0"/>
            <a:t> </a:t>
          </a:r>
          <a:r>
            <a:rPr lang="ru-RU" sz="1400" dirty="0" err="1" smtClean="0"/>
            <a:t>зберігання</a:t>
          </a:r>
          <a:r>
            <a:rPr lang="ru-RU" sz="1400" dirty="0" smtClean="0"/>
            <a:t>, </a:t>
          </a:r>
          <a:r>
            <a:rPr lang="ru-RU" sz="1400" dirty="0" err="1" smtClean="0"/>
            <a:t>транспортування</a:t>
          </a:r>
          <a:r>
            <a:rPr lang="ru-RU" sz="1400" dirty="0" smtClean="0"/>
            <a:t> </a:t>
          </a:r>
          <a:r>
            <a:rPr lang="ru-RU" sz="1400" dirty="0" err="1" smtClean="0"/>
            <a:t>або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продукту </a:t>
          </a:r>
          <a:r>
            <a:rPr lang="ru-RU" sz="1400" dirty="0" err="1" smtClean="0"/>
            <a:t>чи</a:t>
          </a:r>
          <a:r>
            <a:rPr lang="ru-RU" sz="1400" dirty="0" smtClean="0"/>
            <a:t> </a:t>
          </a:r>
          <a:r>
            <a:rPr lang="ru-RU" sz="1400" dirty="0" err="1" smtClean="0"/>
            <a:t>матеріалу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до </a:t>
          </a:r>
          <a:r>
            <a:rPr lang="ru-RU" sz="1400" dirty="0" err="1" smtClean="0"/>
            <a:t>споживання</a:t>
          </a:r>
          <a:r>
            <a:rPr lang="ru-RU" sz="1400" dirty="0" smtClean="0"/>
            <a:t> стан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зберігання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C5D547C-6E6C-4821-BD2A-8E2BEE32CF93}" type="parTrans" cxnId="{65B3719E-0E64-408B-8DE0-0781F2DD59F2}">
      <dgm:prSet/>
      <dgm:spPr/>
      <dgm:t>
        <a:bodyPr/>
        <a:lstStyle/>
        <a:p>
          <a:endParaRPr lang="ru-RU"/>
        </a:p>
      </dgm:t>
    </dgm:pt>
    <dgm:pt modelId="{79B62BDE-0DC4-4EE3-8A80-D2273987C35C}" type="sibTrans" cxnId="{65B3719E-0E64-408B-8DE0-0781F2DD59F2}">
      <dgm:prSet/>
      <dgm:spPr/>
      <dgm:t>
        <a:bodyPr/>
        <a:lstStyle/>
        <a:p>
          <a:endParaRPr lang="ru-RU"/>
        </a:p>
      </dgm:t>
    </dgm:pt>
    <dgm:pt modelId="{AB950F7F-986F-4CE5-80B7-181735AA2DEA}" type="pres">
      <dgm:prSet presAssocID="{12739405-70E9-4380-B25E-91DDFC393DBA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75BDC8-AF92-4B4F-AA51-99833457DD19}" type="pres">
      <dgm:prSet presAssocID="{B3DA2695-6E73-4E6F-ACA8-EDFB9E8C828A}" presName="compNode" presStyleCnt="0"/>
      <dgm:spPr/>
    </dgm:pt>
    <dgm:pt modelId="{B3939D6F-1D85-4BF1-A732-1FB24E9AA78A}" type="pres">
      <dgm:prSet presAssocID="{B3DA2695-6E73-4E6F-ACA8-EDFB9E8C828A}" presName="aNode" presStyleLbl="bgShp" presStyleIdx="0" presStyleCnt="4"/>
      <dgm:spPr/>
      <dgm:t>
        <a:bodyPr/>
        <a:lstStyle/>
        <a:p>
          <a:endParaRPr lang="ru-RU"/>
        </a:p>
      </dgm:t>
    </dgm:pt>
    <dgm:pt modelId="{AC0FE025-1E66-4C54-8FC2-9F9831AA3659}" type="pres">
      <dgm:prSet presAssocID="{B3DA2695-6E73-4E6F-ACA8-EDFB9E8C828A}" presName="textNode" presStyleLbl="bgShp" presStyleIdx="0" presStyleCnt="4"/>
      <dgm:spPr/>
      <dgm:t>
        <a:bodyPr/>
        <a:lstStyle/>
        <a:p>
          <a:endParaRPr lang="ru-RU"/>
        </a:p>
      </dgm:t>
    </dgm:pt>
    <dgm:pt modelId="{571D534D-591D-4839-889F-414E8DDDC06C}" type="pres">
      <dgm:prSet presAssocID="{B3DA2695-6E73-4E6F-ACA8-EDFB9E8C828A}" presName="compChildNode" presStyleCnt="0"/>
      <dgm:spPr/>
    </dgm:pt>
    <dgm:pt modelId="{04063FA1-327F-4863-93AC-51DEF8CDCF30}" type="pres">
      <dgm:prSet presAssocID="{B3DA2695-6E73-4E6F-ACA8-EDFB9E8C828A}" presName="theInnerList" presStyleCnt="0"/>
      <dgm:spPr/>
    </dgm:pt>
    <dgm:pt modelId="{BA2B01D2-E918-492B-AA0C-04C65C7FF53E}" type="pres">
      <dgm:prSet presAssocID="{FFE21AE8-86F8-4933-8157-7E93F3BC8E30}" presName="childNode" presStyleLbl="node1" presStyleIdx="0" presStyleCnt="3" custScaleX="107038" custScaleY="1128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E75E32-4D5B-4069-912A-424CA39C78E6}" type="pres">
      <dgm:prSet presAssocID="{B3DA2695-6E73-4E6F-ACA8-EDFB9E8C828A}" presName="aSpace" presStyleCnt="0"/>
      <dgm:spPr/>
    </dgm:pt>
    <dgm:pt modelId="{CB299A0D-D649-4993-8691-D65255AC09A4}" type="pres">
      <dgm:prSet presAssocID="{7F1E4F31-A110-4EC0-B595-BC3EEE5EDA6D}" presName="compNode" presStyleCnt="0"/>
      <dgm:spPr/>
    </dgm:pt>
    <dgm:pt modelId="{08D4DCD8-A014-4B78-832D-30F038AB50EE}" type="pres">
      <dgm:prSet presAssocID="{7F1E4F31-A110-4EC0-B595-BC3EEE5EDA6D}" presName="aNode" presStyleLbl="bgShp" presStyleIdx="1" presStyleCnt="4"/>
      <dgm:spPr/>
      <dgm:t>
        <a:bodyPr/>
        <a:lstStyle/>
        <a:p>
          <a:endParaRPr lang="ru-RU"/>
        </a:p>
      </dgm:t>
    </dgm:pt>
    <dgm:pt modelId="{C581B580-64DB-4F18-AD5E-87F801BE40D9}" type="pres">
      <dgm:prSet presAssocID="{7F1E4F31-A110-4EC0-B595-BC3EEE5EDA6D}" presName="textNode" presStyleLbl="bgShp" presStyleIdx="1" presStyleCnt="4"/>
      <dgm:spPr/>
      <dgm:t>
        <a:bodyPr/>
        <a:lstStyle/>
        <a:p>
          <a:endParaRPr lang="ru-RU"/>
        </a:p>
      </dgm:t>
    </dgm:pt>
    <dgm:pt modelId="{D172D809-29AA-4385-A3DC-BB704511C042}" type="pres">
      <dgm:prSet presAssocID="{7F1E4F31-A110-4EC0-B595-BC3EEE5EDA6D}" presName="compChildNode" presStyleCnt="0"/>
      <dgm:spPr/>
    </dgm:pt>
    <dgm:pt modelId="{25FB1084-440C-47F4-8AE0-EDFD24E31C2F}" type="pres">
      <dgm:prSet presAssocID="{7F1E4F31-A110-4EC0-B595-BC3EEE5EDA6D}" presName="theInnerList" presStyleCnt="0"/>
      <dgm:spPr/>
    </dgm:pt>
    <dgm:pt modelId="{E9887063-BE58-4718-A803-743463312E3D}" type="pres">
      <dgm:prSet presAssocID="{7F1E4F31-A110-4EC0-B595-BC3EEE5EDA6D}" presName="aSpace" presStyleCnt="0"/>
      <dgm:spPr/>
    </dgm:pt>
    <dgm:pt modelId="{A55CEEF5-F721-474E-B2F9-BD780E176BE8}" type="pres">
      <dgm:prSet presAssocID="{3FFD3079-B125-4B6D-BC54-52ABD9FE5B46}" presName="compNode" presStyleCnt="0"/>
      <dgm:spPr/>
    </dgm:pt>
    <dgm:pt modelId="{76B502CD-8371-4816-A284-901B06950221}" type="pres">
      <dgm:prSet presAssocID="{3FFD3079-B125-4B6D-BC54-52ABD9FE5B46}" presName="aNode" presStyleLbl="bgShp" presStyleIdx="2" presStyleCnt="4"/>
      <dgm:spPr/>
      <dgm:t>
        <a:bodyPr/>
        <a:lstStyle/>
        <a:p>
          <a:endParaRPr lang="ru-RU"/>
        </a:p>
      </dgm:t>
    </dgm:pt>
    <dgm:pt modelId="{10FEFB9B-886A-40D2-AA37-E07B5E4D8438}" type="pres">
      <dgm:prSet presAssocID="{3FFD3079-B125-4B6D-BC54-52ABD9FE5B46}" presName="textNode" presStyleLbl="bgShp" presStyleIdx="2" presStyleCnt="4"/>
      <dgm:spPr/>
      <dgm:t>
        <a:bodyPr/>
        <a:lstStyle/>
        <a:p>
          <a:endParaRPr lang="ru-RU"/>
        </a:p>
      </dgm:t>
    </dgm:pt>
    <dgm:pt modelId="{2C1D7C0A-84E2-438A-8E67-5136B4F38DA0}" type="pres">
      <dgm:prSet presAssocID="{3FFD3079-B125-4B6D-BC54-52ABD9FE5B46}" presName="compChildNode" presStyleCnt="0"/>
      <dgm:spPr/>
    </dgm:pt>
    <dgm:pt modelId="{482774AA-A365-42C5-A9DE-AEBF22A7F37E}" type="pres">
      <dgm:prSet presAssocID="{3FFD3079-B125-4B6D-BC54-52ABD9FE5B46}" presName="theInnerList" presStyleCnt="0"/>
      <dgm:spPr/>
    </dgm:pt>
    <dgm:pt modelId="{08845D5A-ED32-4786-91E8-7A463C9B4A7B}" type="pres">
      <dgm:prSet presAssocID="{4B42463D-73DE-408E-A82A-40B85DAE77D3}" presName="childNode" presStyleLbl="node1" presStyleIdx="1" presStyleCnt="3" custScaleX="108868" custScaleY="1037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9CA8CF-2F5A-48D4-8FAA-C1BA9699667A}" type="pres">
      <dgm:prSet presAssocID="{3FFD3079-B125-4B6D-BC54-52ABD9FE5B46}" presName="aSpace" presStyleCnt="0"/>
      <dgm:spPr/>
    </dgm:pt>
    <dgm:pt modelId="{F01D9E49-F2D4-4C40-9EB8-BC703F1705FD}" type="pres">
      <dgm:prSet presAssocID="{26A81B23-00DB-4712-974F-ED52F40BC6E9}" presName="compNode" presStyleCnt="0"/>
      <dgm:spPr/>
    </dgm:pt>
    <dgm:pt modelId="{B240E0F8-46BD-4BF8-BE38-3D76167D09C8}" type="pres">
      <dgm:prSet presAssocID="{26A81B23-00DB-4712-974F-ED52F40BC6E9}" presName="aNode" presStyleLbl="bgShp" presStyleIdx="3" presStyleCnt="4"/>
      <dgm:spPr/>
      <dgm:t>
        <a:bodyPr/>
        <a:lstStyle/>
        <a:p>
          <a:endParaRPr lang="ru-RU"/>
        </a:p>
      </dgm:t>
    </dgm:pt>
    <dgm:pt modelId="{B59EB1E6-FB68-4082-88BE-E65A1AECEB33}" type="pres">
      <dgm:prSet presAssocID="{26A81B23-00DB-4712-974F-ED52F40BC6E9}" presName="textNode" presStyleLbl="bgShp" presStyleIdx="3" presStyleCnt="4"/>
      <dgm:spPr/>
      <dgm:t>
        <a:bodyPr/>
        <a:lstStyle/>
        <a:p>
          <a:endParaRPr lang="ru-RU"/>
        </a:p>
      </dgm:t>
    </dgm:pt>
    <dgm:pt modelId="{B24ACA8E-1F40-4408-99AA-908613230DE1}" type="pres">
      <dgm:prSet presAssocID="{26A81B23-00DB-4712-974F-ED52F40BC6E9}" presName="compChildNode" presStyleCnt="0"/>
      <dgm:spPr/>
    </dgm:pt>
    <dgm:pt modelId="{EB1ACDE3-682B-4F73-9122-0FE441675804}" type="pres">
      <dgm:prSet presAssocID="{26A81B23-00DB-4712-974F-ED52F40BC6E9}" presName="theInnerList" presStyleCnt="0"/>
      <dgm:spPr/>
    </dgm:pt>
    <dgm:pt modelId="{17FDE8DD-68CE-4DD9-BD84-1D1427313434}" type="pres">
      <dgm:prSet presAssocID="{687A9AE2-EF67-412C-AEBF-16553EF12E0E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3E6935-A0DE-40C0-8A99-4C54394818A7}" type="presOf" srcId="{7F1E4F31-A110-4EC0-B595-BC3EEE5EDA6D}" destId="{C581B580-64DB-4F18-AD5E-87F801BE40D9}" srcOrd="1" destOrd="0" presId="urn:microsoft.com/office/officeart/2005/8/layout/lProcess2"/>
    <dgm:cxn modelId="{8EA76E88-B361-4D4D-99F7-A82C2ACB35BA}" type="presOf" srcId="{26A81B23-00DB-4712-974F-ED52F40BC6E9}" destId="{B240E0F8-46BD-4BF8-BE38-3D76167D09C8}" srcOrd="0" destOrd="0" presId="urn:microsoft.com/office/officeart/2005/8/layout/lProcess2"/>
    <dgm:cxn modelId="{5A0D6304-1F4C-452F-AB73-A39469F40365}" srcId="{B3DA2695-6E73-4E6F-ACA8-EDFB9E8C828A}" destId="{FFE21AE8-86F8-4933-8157-7E93F3BC8E30}" srcOrd="0" destOrd="0" parTransId="{B50C1A55-69CA-48D4-BCB4-BD5D1F9E446E}" sibTransId="{4BD63E40-46FD-4A97-A2E1-B13C8F4DC4B2}"/>
    <dgm:cxn modelId="{887AE617-2A95-423D-BD81-9AF6776B9706}" srcId="{12739405-70E9-4380-B25E-91DDFC393DBA}" destId="{3FFD3079-B125-4B6D-BC54-52ABD9FE5B46}" srcOrd="2" destOrd="0" parTransId="{B3A6F1C3-640A-4BFD-9A6F-F1D9C7F9F957}" sibTransId="{365FB649-0544-442F-8686-C314800A4497}"/>
    <dgm:cxn modelId="{46D831D5-AE48-46F6-B80D-58E6A4769357}" srcId="{3FFD3079-B125-4B6D-BC54-52ABD9FE5B46}" destId="{4B42463D-73DE-408E-A82A-40B85DAE77D3}" srcOrd="0" destOrd="0" parTransId="{B0382CCB-6F96-421A-818E-B4998870A2CD}" sibTransId="{833B8589-DF8C-48BB-A730-BC9BA852C83B}"/>
    <dgm:cxn modelId="{A12626F5-F177-47A5-9BB2-472F807F4A17}" type="presOf" srcId="{B3DA2695-6E73-4E6F-ACA8-EDFB9E8C828A}" destId="{AC0FE025-1E66-4C54-8FC2-9F9831AA3659}" srcOrd="1" destOrd="0" presId="urn:microsoft.com/office/officeart/2005/8/layout/lProcess2"/>
    <dgm:cxn modelId="{063F1006-76BD-44D1-81ED-5CFFB4C8AC00}" type="presOf" srcId="{B3DA2695-6E73-4E6F-ACA8-EDFB9E8C828A}" destId="{B3939D6F-1D85-4BF1-A732-1FB24E9AA78A}" srcOrd="0" destOrd="0" presId="urn:microsoft.com/office/officeart/2005/8/layout/lProcess2"/>
    <dgm:cxn modelId="{0ADD0B85-3942-4BCC-B654-FD856DDB543C}" type="presOf" srcId="{3FFD3079-B125-4B6D-BC54-52ABD9FE5B46}" destId="{10FEFB9B-886A-40D2-AA37-E07B5E4D8438}" srcOrd="1" destOrd="0" presId="urn:microsoft.com/office/officeart/2005/8/layout/lProcess2"/>
    <dgm:cxn modelId="{D421FFC9-09E1-46B8-BCEF-3B6BD800E09C}" srcId="{12739405-70E9-4380-B25E-91DDFC393DBA}" destId="{26A81B23-00DB-4712-974F-ED52F40BC6E9}" srcOrd="3" destOrd="0" parTransId="{511A973C-2DC3-4F58-965E-1382653D9B15}" sibTransId="{6692F780-C940-400F-9BF3-0641EEACF31C}"/>
    <dgm:cxn modelId="{F176CE99-9167-4FCF-BD5A-E936A9006582}" srcId="{26A81B23-00DB-4712-974F-ED52F40BC6E9}" destId="{687A9AE2-EF67-412C-AEBF-16553EF12E0E}" srcOrd="0" destOrd="0" parTransId="{C82ED4D1-0FBA-46FB-A24C-AFBA6EF662AD}" sibTransId="{69524096-C529-4B48-B774-6DCE9C98D15B}"/>
    <dgm:cxn modelId="{7262A5CD-F23D-4A65-9CB4-3493C83AF01C}" type="presOf" srcId="{12739405-70E9-4380-B25E-91DDFC393DBA}" destId="{AB950F7F-986F-4CE5-80B7-181735AA2DEA}" srcOrd="0" destOrd="0" presId="urn:microsoft.com/office/officeart/2005/8/layout/lProcess2"/>
    <dgm:cxn modelId="{65B3719E-0E64-408B-8DE0-0781F2DD59F2}" srcId="{12739405-70E9-4380-B25E-91DDFC393DBA}" destId="{7F1E4F31-A110-4EC0-B595-BC3EEE5EDA6D}" srcOrd="1" destOrd="0" parTransId="{BC5D547C-6E6C-4821-BD2A-8E2BEE32CF93}" sibTransId="{79B62BDE-0DC4-4EE3-8A80-D2273987C35C}"/>
    <dgm:cxn modelId="{18027C61-AE6E-408E-A372-75759EF51873}" type="presOf" srcId="{7F1E4F31-A110-4EC0-B595-BC3EEE5EDA6D}" destId="{08D4DCD8-A014-4B78-832D-30F038AB50EE}" srcOrd="0" destOrd="0" presId="urn:microsoft.com/office/officeart/2005/8/layout/lProcess2"/>
    <dgm:cxn modelId="{8E2611A9-C934-47AC-9166-ACEEF68B7D6F}" type="presOf" srcId="{26A81B23-00DB-4712-974F-ED52F40BC6E9}" destId="{B59EB1E6-FB68-4082-88BE-E65A1AECEB33}" srcOrd="1" destOrd="0" presId="urn:microsoft.com/office/officeart/2005/8/layout/lProcess2"/>
    <dgm:cxn modelId="{28C70C67-5718-41F6-B240-EAB998ECA5C4}" type="presOf" srcId="{3FFD3079-B125-4B6D-BC54-52ABD9FE5B46}" destId="{76B502CD-8371-4816-A284-901B06950221}" srcOrd="0" destOrd="0" presId="urn:microsoft.com/office/officeart/2005/8/layout/lProcess2"/>
    <dgm:cxn modelId="{57A69D22-3D54-4C34-9B12-74074C70F226}" type="presOf" srcId="{4B42463D-73DE-408E-A82A-40B85DAE77D3}" destId="{08845D5A-ED32-4786-91E8-7A463C9B4A7B}" srcOrd="0" destOrd="0" presId="urn:microsoft.com/office/officeart/2005/8/layout/lProcess2"/>
    <dgm:cxn modelId="{4F4A9B66-871E-4709-93B6-7375CAA3C5CF}" type="presOf" srcId="{FFE21AE8-86F8-4933-8157-7E93F3BC8E30}" destId="{BA2B01D2-E918-492B-AA0C-04C65C7FF53E}" srcOrd="0" destOrd="0" presId="urn:microsoft.com/office/officeart/2005/8/layout/lProcess2"/>
    <dgm:cxn modelId="{7684891F-FC8A-4D9C-A55C-B2284478BEB8}" type="presOf" srcId="{687A9AE2-EF67-412C-AEBF-16553EF12E0E}" destId="{17FDE8DD-68CE-4DD9-BD84-1D1427313434}" srcOrd="0" destOrd="0" presId="urn:microsoft.com/office/officeart/2005/8/layout/lProcess2"/>
    <dgm:cxn modelId="{3FA21B09-9C2C-4EDA-8A8F-0849676057BE}" srcId="{12739405-70E9-4380-B25E-91DDFC393DBA}" destId="{B3DA2695-6E73-4E6F-ACA8-EDFB9E8C828A}" srcOrd="0" destOrd="0" parTransId="{E047216F-6709-4BD5-BEBF-70ACE6B5DE14}" sibTransId="{00EEBABC-C87A-4942-B1EE-427C0DB4CCAF}"/>
    <dgm:cxn modelId="{6CC45BE4-524C-4EC7-A9D6-7DC67885DDD4}" type="presParOf" srcId="{AB950F7F-986F-4CE5-80B7-181735AA2DEA}" destId="{7375BDC8-AF92-4B4F-AA51-99833457DD19}" srcOrd="0" destOrd="0" presId="urn:microsoft.com/office/officeart/2005/8/layout/lProcess2"/>
    <dgm:cxn modelId="{952631D3-D040-49BC-935A-75EC2E738481}" type="presParOf" srcId="{7375BDC8-AF92-4B4F-AA51-99833457DD19}" destId="{B3939D6F-1D85-4BF1-A732-1FB24E9AA78A}" srcOrd="0" destOrd="0" presId="urn:microsoft.com/office/officeart/2005/8/layout/lProcess2"/>
    <dgm:cxn modelId="{2F6B6617-F2C5-489A-ACBB-FCBCA18A60DD}" type="presParOf" srcId="{7375BDC8-AF92-4B4F-AA51-99833457DD19}" destId="{AC0FE025-1E66-4C54-8FC2-9F9831AA3659}" srcOrd="1" destOrd="0" presId="urn:microsoft.com/office/officeart/2005/8/layout/lProcess2"/>
    <dgm:cxn modelId="{AC0136B2-5F56-4802-930B-2D41DC2D6143}" type="presParOf" srcId="{7375BDC8-AF92-4B4F-AA51-99833457DD19}" destId="{571D534D-591D-4839-889F-414E8DDDC06C}" srcOrd="2" destOrd="0" presId="urn:microsoft.com/office/officeart/2005/8/layout/lProcess2"/>
    <dgm:cxn modelId="{5CB60953-11A8-497B-ACA4-3D5881625CCA}" type="presParOf" srcId="{571D534D-591D-4839-889F-414E8DDDC06C}" destId="{04063FA1-327F-4863-93AC-51DEF8CDCF30}" srcOrd="0" destOrd="0" presId="urn:microsoft.com/office/officeart/2005/8/layout/lProcess2"/>
    <dgm:cxn modelId="{0502D384-D990-4EEE-8EA0-4D015391D284}" type="presParOf" srcId="{04063FA1-327F-4863-93AC-51DEF8CDCF30}" destId="{BA2B01D2-E918-492B-AA0C-04C65C7FF53E}" srcOrd="0" destOrd="0" presId="urn:microsoft.com/office/officeart/2005/8/layout/lProcess2"/>
    <dgm:cxn modelId="{7D79AFD8-8138-4525-B42F-C46C0B9F853E}" type="presParOf" srcId="{AB950F7F-986F-4CE5-80B7-181735AA2DEA}" destId="{60E75E32-4D5B-4069-912A-424CA39C78E6}" srcOrd="1" destOrd="0" presId="urn:microsoft.com/office/officeart/2005/8/layout/lProcess2"/>
    <dgm:cxn modelId="{B2DF9CCE-A6A2-4A69-8495-81C7D22A7508}" type="presParOf" srcId="{AB950F7F-986F-4CE5-80B7-181735AA2DEA}" destId="{CB299A0D-D649-4993-8691-D65255AC09A4}" srcOrd="2" destOrd="0" presId="urn:microsoft.com/office/officeart/2005/8/layout/lProcess2"/>
    <dgm:cxn modelId="{F7D2A77B-FC06-4197-9DB2-0506C011CA2A}" type="presParOf" srcId="{CB299A0D-D649-4993-8691-D65255AC09A4}" destId="{08D4DCD8-A014-4B78-832D-30F038AB50EE}" srcOrd="0" destOrd="0" presId="urn:microsoft.com/office/officeart/2005/8/layout/lProcess2"/>
    <dgm:cxn modelId="{A0D5D0E9-BBA1-4E9D-9EF6-05A99D58E4E7}" type="presParOf" srcId="{CB299A0D-D649-4993-8691-D65255AC09A4}" destId="{C581B580-64DB-4F18-AD5E-87F801BE40D9}" srcOrd="1" destOrd="0" presId="urn:microsoft.com/office/officeart/2005/8/layout/lProcess2"/>
    <dgm:cxn modelId="{8B32C526-F5F0-404E-BAFE-D0AC18A18716}" type="presParOf" srcId="{CB299A0D-D649-4993-8691-D65255AC09A4}" destId="{D172D809-29AA-4385-A3DC-BB704511C042}" srcOrd="2" destOrd="0" presId="urn:microsoft.com/office/officeart/2005/8/layout/lProcess2"/>
    <dgm:cxn modelId="{D615A849-E38A-4CA0-8D5B-BEBF3AE6FBAA}" type="presParOf" srcId="{D172D809-29AA-4385-A3DC-BB704511C042}" destId="{25FB1084-440C-47F4-8AE0-EDFD24E31C2F}" srcOrd="0" destOrd="0" presId="urn:microsoft.com/office/officeart/2005/8/layout/lProcess2"/>
    <dgm:cxn modelId="{11D0CBFF-3072-4E46-8A1F-A433C8A791A7}" type="presParOf" srcId="{AB950F7F-986F-4CE5-80B7-181735AA2DEA}" destId="{E9887063-BE58-4718-A803-743463312E3D}" srcOrd="3" destOrd="0" presId="urn:microsoft.com/office/officeart/2005/8/layout/lProcess2"/>
    <dgm:cxn modelId="{F9DD050D-D7F0-4598-8E39-382FDCAABC88}" type="presParOf" srcId="{AB950F7F-986F-4CE5-80B7-181735AA2DEA}" destId="{A55CEEF5-F721-474E-B2F9-BD780E176BE8}" srcOrd="4" destOrd="0" presId="urn:microsoft.com/office/officeart/2005/8/layout/lProcess2"/>
    <dgm:cxn modelId="{F98E55A3-7E8C-4DA1-B09C-F5B794DD78D2}" type="presParOf" srcId="{A55CEEF5-F721-474E-B2F9-BD780E176BE8}" destId="{76B502CD-8371-4816-A284-901B06950221}" srcOrd="0" destOrd="0" presId="urn:microsoft.com/office/officeart/2005/8/layout/lProcess2"/>
    <dgm:cxn modelId="{7EEA76EB-405F-4E23-B531-1680E6324B37}" type="presParOf" srcId="{A55CEEF5-F721-474E-B2F9-BD780E176BE8}" destId="{10FEFB9B-886A-40D2-AA37-E07B5E4D8438}" srcOrd="1" destOrd="0" presId="urn:microsoft.com/office/officeart/2005/8/layout/lProcess2"/>
    <dgm:cxn modelId="{E2AF4472-FA75-42EE-8B26-1574C0BCFB9D}" type="presParOf" srcId="{A55CEEF5-F721-474E-B2F9-BD780E176BE8}" destId="{2C1D7C0A-84E2-438A-8E67-5136B4F38DA0}" srcOrd="2" destOrd="0" presId="urn:microsoft.com/office/officeart/2005/8/layout/lProcess2"/>
    <dgm:cxn modelId="{0C4A74C9-C516-416D-B85F-56C79917926F}" type="presParOf" srcId="{2C1D7C0A-84E2-438A-8E67-5136B4F38DA0}" destId="{482774AA-A365-42C5-A9DE-AEBF22A7F37E}" srcOrd="0" destOrd="0" presId="urn:microsoft.com/office/officeart/2005/8/layout/lProcess2"/>
    <dgm:cxn modelId="{022C6DC1-256D-4B4F-966E-0DE8F8E29609}" type="presParOf" srcId="{482774AA-A365-42C5-A9DE-AEBF22A7F37E}" destId="{08845D5A-ED32-4786-91E8-7A463C9B4A7B}" srcOrd="0" destOrd="0" presId="urn:microsoft.com/office/officeart/2005/8/layout/lProcess2"/>
    <dgm:cxn modelId="{5AF047C0-8EDB-4A6B-A874-8A39662D552A}" type="presParOf" srcId="{AB950F7F-986F-4CE5-80B7-181735AA2DEA}" destId="{719CA8CF-2F5A-48D4-8FAA-C1BA9699667A}" srcOrd="5" destOrd="0" presId="urn:microsoft.com/office/officeart/2005/8/layout/lProcess2"/>
    <dgm:cxn modelId="{FDDCF8F4-F76C-4554-AF2F-806E9CEADBBC}" type="presParOf" srcId="{AB950F7F-986F-4CE5-80B7-181735AA2DEA}" destId="{F01D9E49-F2D4-4C40-9EB8-BC703F1705FD}" srcOrd="6" destOrd="0" presId="urn:microsoft.com/office/officeart/2005/8/layout/lProcess2"/>
    <dgm:cxn modelId="{32D8B455-DB83-486A-B705-D8A4F9509FB6}" type="presParOf" srcId="{F01D9E49-F2D4-4C40-9EB8-BC703F1705FD}" destId="{B240E0F8-46BD-4BF8-BE38-3D76167D09C8}" srcOrd="0" destOrd="0" presId="urn:microsoft.com/office/officeart/2005/8/layout/lProcess2"/>
    <dgm:cxn modelId="{F785B352-A066-4469-B014-C2C52BAF8C64}" type="presParOf" srcId="{F01D9E49-F2D4-4C40-9EB8-BC703F1705FD}" destId="{B59EB1E6-FB68-4082-88BE-E65A1AECEB33}" srcOrd="1" destOrd="0" presId="urn:microsoft.com/office/officeart/2005/8/layout/lProcess2"/>
    <dgm:cxn modelId="{4FCBBF69-C435-4E57-82CA-53760A9A273C}" type="presParOf" srcId="{F01D9E49-F2D4-4C40-9EB8-BC703F1705FD}" destId="{B24ACA8E-1F40-4408-99AA-908613230DE1}" srcOrd="2" destOrd="0" presId="urn:microsoft.com/office/officeart/2005/8/layout/lProcess2"/>
    <dgm:cxn modelId="{D68B5146-052D-40AC-93ED-77A9DBE568AA}" type="presParOf" srcId="{B24ACA8E-1F40-4408-99AA-908613230DE1}" destId="{EB1ACDE3-682B-4F73-9122-0FE441675804}" srcOrd="0" destOrd="0" presId="urn:microsoft.com/office/officeart/2005/8/layout/lProcess2"/>
    <dgm:cxn modelId="{D63FE54E-BB9D-4C98-BCBC-33EB09742A8A}" type="presParOf" srcId="{EB1ACDE3-682B-4F73-9122-0FE441675804}" destId="{17FDE8DD-68CE-4DD9-BD84-1D1427313434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4464C66-DF5A-4C4A-A435-A84E981B6CB0}" type="doc">
      <dgm:prSet loTypeId="urn:microsoft.com/office/officeart/2005/8/layout/cycle8" loCatId="cycle" qsTypeId="urn:microsoft.com/office/officeart/2005/8/quickstyle/3d3" qsCatId="3D" csTypeId="urn:microsoft.com/office/officeart/2005/8/colors/colorful2" csCatId="colorful" phldr="1"/>
      <dgm:spPr/>
    </dgm:pt>
    <dgm:pt modelId="{E5DCA721-A985-459A-9E43-E80E6A94C078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продуктів харчування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DB9765-A936-4870-A7AE-8DB60E5B9F52}" type="parTrans" cxnId="{BE8FCCBF-B27A-455C-AAC8-005777A9DF66}">
      <dgm:prSet/>
      <dgm:spPr/>
      <dgm:t>
        <a:bodyPr/>
        <a:lstStyle/>
        <a:p>
          <a:endParaRPr lang="ru-RU"/>
        </a:p>
      </dgm:t>
    </dgm:pt>
    <dgm:pt modelId="{2656C63D-9412-432C-8798-F2E553C98739}" type="sibTrans" cxnId="{BE8FCCBF-B27A-455C-AAC8-005777A9DF66}">
      <dgm:prSet/>
      <dgm:spPr/>
      <dgm:t>
        <a:bodyPr/>
        <a:lstStyle/>
        <a:p>
          <a:endParaRPr lang="ru-RU"/>
        </a:p>
      </dgm:t>
    </dgm:pt>
    <dgm:pt modelId="{C304FB3F-1274-4194-B0A6-F9A28ED3A603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житла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89E8A84-0300-4AC5-B328-0FF3E4924C76}" type="parTrans" cxnId="{08F23794-5FE1-41E8-AAAF-D7347EAD28B8}">
      <dgm:prSet/>
      <dgm:spPr/>
      <dgm:t>
        <a:bodyPr/>
        <a:lstStyle/>
        <a:p>
          <a:endParaRPr lang="ru-RU"/>
        </a:p>
      </dgm:t>
    </dgm:pt>
    <dgm:pt modelId="{39FA0863-2096-420A-8D43-E53FD02B5725}" type="sibTrans" cxnId="{08F23794-5FE1-41E8-AAAF-D7347EAD28B8}">
      <dgm:prSet/>
      <dgm:spPr/>
      <dgm:t>
        <a:bodyPr/>
        <a:lstStyle/>
        <a:p>
          <a:endParaRPr lang="ru-RU"/>
        </a:p>
      </dgm:t>
    </dgm:pt>
    <dgm:pt modelId="{4835D6EF-0398-4BD2-A4E2-5D045D588E38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одягу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67D4E68-C185-4653-B25A-58839BD281F7}" type="parTrans" cxnId="{F6BAD5CE-527A-417E-8FA2-BC10E4552B10}">
      <dgm:prSet/>
      <dgm:spPr/>
      <dgm:t>
        <a:bodyPr/>
        <a:lstStyle/>
        <a:p>
          <a:endParaRPr lang="ru-RU"/>
        </a:p>
      </dgm:t>
    </dgm:pt>
    <dgm:pt modelId="{41557575-767B-4A76-BFA7-FB7BDF7EFE10}" type="sibTrans" cxnId="{F6BAD5CE-527A-417E-8FA2-BC10E4552B10}">
      <dgm:prSet/>
      <dgm:spPr/>
      <dgm:t>
        <a:bodyPr/>
        <a:lstStyle/>
        <a:p>
          <a:endParaRPr lang="ru-RU"/>
        </a:p>
      </dgm:t>
    </dgm:pt>
    <dgm:pt modelId="{E8A31147-1ED3-4CD6-AD04-42F3994701B3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медичного обслуговування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6751988-7FC0-40E3-859B-C63191A9DD5A}" type="parTrans" cxnId="{2289015F-FC61-4022-B51F-C23D7CC9633D}">
      <dgm:prSet/>
      <dgm:spPr/>
      <dgm:t>
        <a:bodyPr/>
        <a:lstStyle/>
        <a:p>
          <a:endParaRPr lang="ru-RU"/>
        </a:p>
      </dgm:t>
    </dgm:pt>
    <dgm:pt modelId="{0B868E03-8E8E-45C9-80FD-D2D2C20CC7E4}" type="sibTrans" cxnId="{2289015F-FC61-4022-B51F-C23D7CC9633D}">
      <dgm:prSet/>
      <dgm:spPr/>
      <dgm:t>
        <a:bodyPr/>
        <a:lstStyle/>
        <a:p>
          <a:endParaRPr lang="ru-RU"/>
        </a:p>
      </dgm:t>
    </dgm:pt>
    <dgm:pt modelId="{714C6DBC-0F9A-456B-AEC7-E921111555EC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освіти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B073478-693F-43BD-8D3E-AACA871860E5}" type="parTrans" cxnId="{A2F91DEE-3598-4F6A-ABBA-9624F0A6917F}">
      <dgm:prSet/>
      <dgm:spPr/>
      <dgm:t>
        <a:bodyPr/>
        <a:lstStyle/>
        <a:p>
          <a:endParaRPr lang="ru-RU"/>
        </a:p>
      </dgm:t>
    </dgm:pt>
    <dgm:pt modelId="{3F2745FB-515B-4F91-8D37-469AFA91E6AB}" type="sibTrans" cxnId="{A2F91DEE-3598-4F6A-ABBA-9624F0A6917F}">
      <dgm:prSet/>
      <dgm:spPr/>
      <dgm:t>
        <a:bodyPr/>
        <a:lstStyle/>
        <a:p>
          <a:endParaRPr lang="ru-RU"/>
        </a:p>
      </dgm:t>
    </dgm:pt>
    <dgm:pt modelId="{18C9E680-813D-4300-8FF8-D26FC9C82207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сфери послуг та відпочинку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F43C84F-9B5E-4509-AAEE-2BADC7CA7715}" type="parTrans" cxnId="{5753BC6D-143B-4E02-9DE2-5AF85EBB9838}">
      <dgm:prSet/>
      <dgm:spPr/>
      <dgm:t>
        <a:bodyPr/>
        <a:lstStyle/>
        <a:p>
          <a:endParaRPr lang="ru-RU"/>
        </a:p>
      </dgm:t>
    </dgm:pt>
    <dgm:pt modelId="{C0AE0994-A69C-4EE9-813C-097B374CB8DB}" type="sibTrans" cxnId="{5753BC6D-143B-4E02-9DE2-5AF85EBB9838}">
      <dgm:prSet/>
      <dgm:spPr/>
      <dgm:t>
        <a:bodyPr/>
        <a:lstStyle/>
        <a:p>
          <a:endParaRPr lang="ru-RU"/>
        </a:p>
      </dgm:t>
    </dgm:pt>
    <dgm:pt modelId="{D69FF557-47CF-4350-B871-92B3C1844861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навколишнього середовища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7ED1F6D4-5AF6-4D24-84ED-16A911531E26}" type="parTrans" cxnId="{754C4B71-5FD0-41A8-8152-D78C51621224}">
      <dgm:prSet/>
      <dgm:spPr/>
      <dgm:t>
        <a:bodyPr/>
        <a:lstStyle/>
        <a:p>
          <a:endParaRPr lang="ru-RU"/>
        </a:p>
      </dgm:t>
    </dgm:pt>
    <dgm:pt modelId="{B01C7948-9A50-4E85-B413-B5F13757E428}" type="sibTrans" cxnId="{754C4B71-5FD0-41A8-8152-D78C51621224}">
      <dgm:prSet/>
      <dgm:spPr/>
      <dgm:t>
        <a:bodyPr/>
        <a:lstStyle/>
        <a:p>
          <a:endParaRPr lang="ru-RU"/>
        </a:p>
      </dgm:t>
    </dgm:pt>
    <dgm:pt modelId="{BE0BA74A-254F-4E81-856C-1147F7B48E3B}">
      <dgm:prSet phldrT="[Текст]"/>
      <dgm:spPr/>
      <dgm:t>
        <a:bodyPr/>
        <a:lstStyle/>
        <a:p>
          <a:endParaRPr lang="ru-RU" dirty="0"/>
        </a:p>
      </dgm:t>
    </dgm:pt>
    <dgm:pt modelId="{A9E72B3C-35F6-47CB-BDEE-47004707D41A}" type="parTrans" cxnId="{19056B66-3547-4B13-BC82-0C9C39A69C8B}">
      <dgm:prSet/>
      <dgm:spPr/>
      <dgm:t>
        <a:bodyPr/>
        <a:lstStyle/>
        <a:p>
          <a:endParaRPr lang="ru-RU"/>
        </a:p>
      </dgm:t>
    </dgm:pt>
    <dgm:pt modelId="{F840772D-4DB8-4149-A391-5AEFBB54D4F0}" type="sibTrans" cxnId="{19056B66-3547-4B13-BC82-0C9C39A69C8B}">
      <dgm:prSet/>
      <dgm:spPr/>
      <dgm:t>
        <a:bodyPr/>
        <a:lstStyle/>
        <a:p>
          <a:endParaRPr lang="ru-RU"/>
        </a:p>
      </dgm:t>
    </dgm:pt>
    <dgm:pt modelId="{F27F6A10-97A1-40C3-B726-9EE006CEF27D}" type="pres">
      <dgm:prSet presAssocID="{94464C66-DF5A-4C4A-A435-A84E981B6CB0}" presName="compositeShape" presStyleCnt="0">
        <dgm:presLayoutVars>
          <dgm:chMax val="7"/>
          <dgm:dir/>
          <dgm:resizeHandles val="exact"/>
        </dgm:presLayoutVars>
      </dgm:prSet>
      <dgm:spPr/>
    </dgm:pt>
    <dgm:pt modelId="{D45D703C-68A0-4A2B-800A-6E5972EC2158}" type="pres">
      <dgm:prSet presAssocID="{94464C66-DF5A-4C4A-A435-A84E981B6CB0}" presName="wedge1" presStyleLbl="node1" presStyleIdx="0" presStyleCnt="7" custScaleX="121374" custScaleY="121712"/>
      <dgm:spPr/>
      <dgm:t>
        <a:bodyPr/>
        <a:lstStyle/>
        <a:p>
          <a:endParaRPr lang="ru-RU"/>
        </a:p>
      </dgm:t>
    </dgm:pt>
    <dgm:pt modelId="{4F5F0537-7229-4A30-A1B3-8A6CF86E4762}" type="pres">
      <dgm:prSet presAssocID="{94464C66-DF5A-4C4A-A435-A84E981B6CB0}" presName="dummy1a" presStyleCnt="0"/>
      <dgm:spPr/>
    </dgm:pt>
    <dgm:pt modelId="{252FA461-D9F3-4920-88C9-53399ADE9DF3}" type="pres">
      <dgm:prSet presAssocID="{94464C66-DF5A-4C4A-A435-A84E981B6CB0}" presName="dummy1b" presStyleCnt="0"/>
      <dgm:spPr/>
    </dgm:pt>
    <dgm:pt modelId="{2D5D40C0-C89F-48EA-BAE1-9A0598B797FF}" type="pres">
      <dgm:prSet presAssocID="{94464C66-DF5A-4C4A-A435-A84E981B6CB0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DFF367-B10F-4D74-8635-6531A99DE2FA}" type="pres">
      <dgm:prSet presAssocID="{94464C66-DF5A-4C4A-A435-A84E981B6CB0}" presName="wedge2" presStyleLbl="node1" presStyleIdx="1" presStyleCnt="7" custScaleX="121374" custScaleY="121712"/>
      <dgm:spPr/>
      <dgm:t>
        <a:bodyPr/>
        <a:lstStyle/>
        <a:p>
          <a:endParaRPr lang="ru-RU"/>
        </a:p>
      </dgm:t>
    </dgm:pt>
    <dgm:pt modelId="{514653B6-3912-4FDB-9581-8D7C6DF49A2F}" type="pres">
      <dgm:prSet presAssocID="{94464C66-DF5A-4C4A-A435-A84E981B6CB0}" presName="dummy2a" presStyleCnt="0"/>
      <dgm:spPr/>
    </dgm:pt>
    <dgm:pt modelId="{9DA15018-F83B-45CE-AEFE-6294B00FC5CA}" type="pres">
      <dgm:prSet presAssocID="{94464C66-DF5A-4C4A-A435-A84E981B6CB0}" presName="dummy2b" presStyleCnt="0"/>
      <dgm:spPr/>
    </dgm:pt>
    <dgm:pt modelId="{FA41051B-479C-4E5C-95C3-F616ECBCF7B2}" type="pres">
      <dgm:prSet presAssocID="{94464C66-DF5A-4C4A-A435-A84E981B6CB0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1C473A-7C39-4091-9E95-091107352663}" type="pres">
      <dgm:prSet presAssocID="{94464C66-DF5A-4C4A-A435-A84E981B6CB0}" presName="wedge3" presStyleLbl="node1" presStyleIdx="2" presStyleCnt="7" custScaleX="121374" custScaleY="121712"/>
      <dgm:spPr/>
      <dgm:t>
        <a:bodyPr/>
        <a:lstStyle/>
        <a:p>
          <a:endParaRPr lang="ru-RU"/>
        </a:p>
      </dgm:t>
    </dgm:pt>
    <dgm:pt modelId="{E60D818E-FC97-4672-826E-1081142E2F5B}" type="pres">
      <dgm:prSet presAssocID="{94464C66-DF5A-4C4A-A435-A84E981B6CB0}" presName="dummy3a" presStyleCnt="0"/>
      <dgm:spPr/>
    </dgm:pt>
    <dgm:pt modelId="{98367651-8E67-4C6C-A758-1DDE1DAA7F91}" type="pres">
      <dgm:prSet presAssocID="{94464C66-DF5A-4C4A-A435-A84E981B6CB0}" presName="dummy3b" presStyleCnt="0"/>
      <dgm:spPr/>
    </dgm:pt>
    <dgm:pt modelId="{696D53F8-7AC9-4149-9554-57B43C01C01C}" type="pres">
      <dgm:prSet presAssocID="{94464C66-DF5A-4C4A-A435-A84E981B6CB0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B0687A-CF85-47C8-A35C-E1273DF6AB80}" type="pres">
      <dgm:prSet presAssocID="{94464C66-DF5A-4C4A-A435-A84E981B6CB0}" presName="wedge4" presStyleLbl="node1" presStyleIdx="3" presStyleCnt="7" custScaleX="121374" custScaleY="121712"/>
      <dgm:spPr/>
      <dgm:t>
        <a:bodyPr/>
        <a:lstStyle/>
        <a:p>
          <a:endParaRPr lang="ru-RU"/>
        </a:p>
      </dgm:t>
    </dgm:pt>
    <dgm:pt modelId="{0BBFBB81-4E23-43DF-AFB9-9F9812E9B46C}" type="pres">
      <dgm:prSet presAssocID="{94464C66-DF5A-4C4A-A435-A84E981B6CB0}" presName="dummy4a" presStyleCnt="0"/>
      <dgm:spPr/>
    </dgm:pt>
    <dgm:pt modelId="{5CB1B0FE-909D-4BF3-B83C-127244D8E0CA}" type="pres">
      <dgm:prSet presAssocID="{94464C66-DF5A-4C4A-A435-A84E981B6CB0}" presName="dummy4b" presStyleCnt="0"/>
      <dgm:spPr/>
    </dgm:pt>
    <dgm:pt modelId="{347095FC-0E77-470C-92DB-D5991C6451B6}" type="pres">
      <dgm:prSet presAssocID="{94464C66-DF5A-4C4A-A435-A84E981B6CB0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B9FBBF-B1A3-4DB4-BB39-F26D0E4BB70D}" type="pres">
      <dgm:prSet presAssocID="{94464C66-DF5A-4C4A-A435-A84E981B6CB0}" presName="wedge5" presStyleLbl="node1" presStyleIdx="4" presStyleCnt="7" custScaleX="121374" custScaleY="121712"/>
      <dgm:spPr/>
      <dgm:t>
        <a:bodyPr/>
        <a:lstStyle/>
        <a:p>
          <a:endParaRPr lang="ru-RU"/>
        </a:p>
      </dgm:t>
    </dgm:pt>
    <dgm:pt modelId="{93B5B253-DD7B-43C8-B2DA-6FC1FB4472FC}" type="pres">
      <dgm:prSet presAssocID="{94464C66-DF5A-4C4A-A435-A84E981B6CB0}" presName="dummy5a" presStyleCnt="0"/>
      <dgm:spPr/>
    </dgm:pt>
    <dgm:pt modelId="{9CED2EDF-89AD-4F15-8DF4-A54F2018E0BB}" type="pres">
      <dgm:prSet presAssocID="{94464C66-DF5A-4C4A-A435-A84E981B6CB0}" presName="dummy5b" presStyleCnt="0"/>
      <dgm:spPr/>
    </dgm:pt>
    <dgm:pt modelId="{569389D9-D6FF-4956-AD6A-2AD73E892B4F}" type="pres">
      <dgm:prSet presAssocID="{94464C66-DF5A-4C4A-A435-A84E981B6CB0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FBDFFD-4025-48F0-BBB7-27771B6B0059}" type="pres">
      <dgm:prSet presAssocID="{94464C66-DF5A-4C4A-A435-A84E981B6CB0}" presName="wedge6" presStyleLbl="node1" presStyleIdx="5" presStyleCnt="7" custScaleX="121374" custScaleY="121712" custLinFactNeighborX="2190" custLinFactNeighborY="-677"/>
      <dgm:spPr/>
      <dgm:t>
        <a:bodyPr/>
        <a:lstStyle/>
        <a:p>
          <a:endParaRPr lang="ru-RU"/>
        </a:p>
      </dgm:t>
    </dgm:pt>
    <dgm:pt modelId="{D8E78CE0-6FC7-4D3E-97E0-98191A4216C4}" type="pres">
      <dgm:prSet presAssocID="{94464C66-DF5A-4C4A-A435-A84E981B6CB0}" presName="dummy6a" presStyleCnt="0"/>
      <dgm:spPr/>
    </dgm:pt>
    <dgm:pt modelId="{5EAFEF7A-75CC-491E-9D15-B8A08222F3AE}" type="pres">
      <dgm:prSet presAssocID="{94464C66-DF5A-4C4A-A435-A84E981B6CB0}" presName="dummy6b" presStyleCnt="0"/>
      <dgm:spPr/>
    </dgm:pt>
    <dgm:pt modelId="{4423BEBD-FA90-4CBB-9C50-915A53CC252D}" type="pres">
      <dgm:prSet presAssocID="{94464C66-DF5A-4C4A-A435-A84E981B6CB0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D9FB8C-F07A-4BA6-BB23-A3C492722210}" type="pres">
      <dgm:prSet presAssocID="{94464C66-DF5A-4C4A-A435-A84E981B6CB0}" presName="wedge7" presStyleLbl="node1" presStyleIdx="6" presStyleCnt="7" custScaleX="121374" custScaleY="121712" custLinFactNeighborX="-1057" custLinFactNeighborY="338"/>
      <dgm:spPr/>
      <dgm:t>
        <a:bodyPr/>
        <a:lstStyle/>
        <a:p>
          <a:endParaRPr lang="ru-RU"/>
        </a:p>
      </dgm:t>
    </dgm:pt>
    <dgm:pt modelId="{659D177D-3447-4AF3-8E40-BBB9D8BF3BAC}" type="pres">
      <dgm:prSet presAssocID="{94464C66-DF5A-4C4A-A435-A84E981B6CB0}" presName="dummy7a" presStyleCnt="0"/>
      <dgm:spPr/>
    </dgm:pt>
    <dgm:pt modelId="{08DA2E0F-A9AB-4823-8097-F6B89F5F5F31}" type="pres">
      <dgm:prSet presAssocID="{94464C66-DF5A-4C4A-A435-A84E981B6CB0}" presName="dummy7b" presStyleCnt="0"/>
      <dgm:spPr/>
    </dgm:pt>
    <dgm:pt modelId="{172AAA97-E872-4EEB-810B-CEB467F8CE3E}" type="pres">
      <dgm:prSet presAssocID="{94464C66-DF5A-4C4A-A435-A84E981B6CB0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A423E9-5056-4E66-B0C8-D91A68DFC124}" type="pres">
      <dgm:prSet presAssocID="{2656C63D-9412-432C-8798-F2E553C98739}" presName="arrowWedge1" presStyleLbl="fgSibTrans2D1" presStyleIdx="0" presStyleCnt="7" custLinFactNeighborX="6556" custLinFactNeighborY="-11446"/>
      <dgm:spPr/>
    </dgm:pt>
    <dgm:pt modelId="{9F69DF7D-A1A5-4CEB-A347-FEA15C0500B1}" type="pres">
      <dgm:prSet presAssocID="{39FA0863-2096-420A-8D43-E53FD02B5725}" presName="arrowWedge2" presStyleLbl="fgSibTrans2D1" presStyleIdx="1" presStyleCnt="7" custLinFactNeighborX="12710" custLinFactNeighborY="-941"/>
      <dgm:spPr/>
    </dgm:pt>
    <dgm:pt modelId="{584D3172-233F-446A-AE87-915950B2BC06}" type="pres">
      <dgm:prSet presAssocID="{41557575-767B-4A76-BFA7-FB7BDF7EFE10}" presName="arrowWedge3" presStyleLbl="fgSibTrans2D1" presStyleIdx="2" presStyleCnt="7" custLinFactNeighborX="9050" custLinFactNeighborY="8626"/>
      <dgm:spPr/>
    </dgm:pt>
    <dgm:pt modelId="{6CD6D7EE-1ADF-41E7-88AC-395423DAADB6}" type="pres">
      <dgm:prSet presAssocID="{0B868E03-8E8E-45C9-80FD-D2D2C20CC7E4}" presName="arrowWedge4" presStyleLbl="fgSibTrans2D1" presStyleIdx="3" presStyleCnt="7" custLinFactNeighborX="1197" custLinFactNeighborY="7836"/>
      <dgm:spPr/>
    </dgm:pt>
    <dgm:pt modelId="{8081A503-A655-4257-9069-CD133E31FFCA}" type="pres">
      <dgm:prSet presAssocID="{3F2745FB-515B-4F91-8D37-469AFA91E6AB}" presName="arrowWedge5" presStyleLbl="fgSibTrans2D1" presStyleIdx="4" presStyleCnt="7" custLinFactNeighborX="-8886" custLinFactNeighborY="6485"/>
      <dgm:spPr/>
    </dgm:pt>
    <dgm:pt modelId="{785CBFE3-1184-414E-9159-B7A517E7C39C}" type="pres">
      <dgm:prSet presAssocID="{C0AE0994-A69C-4EE9-813C-097B374CB8DB}" presName="arrowWedge6" presStyleLbl="fgSibTrans2D1" presStyleIdx="5" presStyleCnt="7" custLinFactNeighborX="-9243" custLinFactNeighborY="-2886"/>
      <dgm:spPr/>
    </dgm:pt>
    <dgm:pt modelId="{85B8CDBE-0A92-4264-BEEA-E5B54BD2C259}" type="pres">
      <dgm:prSet presAssocID="{B01C7948-9A50-4E85-B413-B5F13757E428}" presName="arrowWedge7" presStyleLbl="fgSibTrans2D1" presStyleIdx="6" presStyleCnt="7" custLinFactNeighborX="-7505" custLinFactNeighborY="-8238"/>
      <dgm:spPr/>
    </dgm:pt>
  </dgm:ptLst>
  <dgm:cxnLst>
    <dgm:cxn modelId="{754C4B71-5FD0-41A8-8152-D78C51621224}" srcId="{94464C66-DF5A-4C4A-A435-A84E981B6CB0}" destId="{D69FF557-47CF-4350-B871-92B3C1844861}" srcOrd="6" destOrd="0" parTransId="{7ED1F6D4-5AF6-4D24-84ED-16A911531E26}" sibTransId="{B01C7948-9A50-4E85-B413-B5F13757E428}"/>
    <dgm:cxn modelId="{1AFB5FA1-CDFD-4F29-8CC7-753FA6109123}" type="presOf" srcId="{4835D6EF-0398-4BD2-A4E2-5D045D588E38}" destId="{696D53F8-7AC9-4149-9554-57B43C01C01C}" srcOrd="1" destOrd="0" presId="urn:microsoft.com/office/officeart/2005/8/layout/cycle8"/>
    <dgm:cxn modelId="{86A62773-3D54-4BE5-AF41-A05530E0FE58}" type="presOf" srcId="{E8A31147-1ED3-4CD6-AD04-42F3994701B3}" destId="{347095FC-0E77-470C-92DB-D5991C6451B6}" srcOrd="1" destOrd="0" presId="urn:microsoft.com/office/officeart/2005/8/layout/cycle8"/>
    <dgm:cxn modelId="{17875E4F-90AE-4A65-86C8-1C478D5C6957}" type="presOf" srcId="{C304FB3F-1274-4194-B0A6-F9A28ED3A603}" destId="{FA41051B-479C-4E5C-95C3-F616ECBCF7B2}" srcOrd="1" destOrd="0" presId="urn:microsoft.com/office/officeart/2005/8/layout/cycle8"/>
    <dgm:cxn modelId="{A2F91DEE-3598-4F6A-ABBA-9624F0A6917F}" srcId="{94464C66-DF5A-4C4A-A435-A84E981B6CB0}" destId="{714C6DBC-0F9A-456B-AEC7-E921111555EC}" srcOrd="4" destOrd="0" parTransId="{0B073478-693F-43BD-8D3E-AACA871860E5}" sibTransId="{3F2745FB-515B-4F91-8D37-469AFA91E6AB}"/>
    <dgm:cxn modelId="{821566B5-94CB-4351-9579-C43C8818F230}" type="presOf" srcId="{E8A31147-1ED3-4CD6-AD04-42F3994701B3}" destId="{11B0687A-CF85-47C8-A35C-E1273DF6AB80}" srcOrd="0" destOrd="0" presId="urn:microsoft.com/office/officeart/2005/8/layout/cycle8"/>
    <dgm:cxn modelId="{F82B54B2-E035-448B-8811-C9A7C2F72C59}" type="presOf" srcId="{94464C66-DF5A-4C4A-A435-A84E981B6CB0}" destId="{F27F6A10-97A1-40C3-B726-9EE006CEF27D}" srcOrd="0" destOrd="0" presId="urn:microsoft.com/office/officeart/2005/8/layout/cycle8"/>
    <dgm:cxn modelId="{BDE84E66-6DEB-4D71-B245-7E0B2F12C47F}" type="presOf" srcId="{4835D6EF-0398-4BD2-A4E2-5D045D588E38}" destId="{2C1C473A-7C39-4091-9E95-091107352663}" srcOrd="0" destOrd="0" presId="urn:microsoft.com/office/officeart/2005/8/layout/cycle8"/>
    <dgm:cxn modelId="{D0DF4D34-6542-4A75-9C57-7E2D43417B25}" type="presOf" srcId="{E5DCA721-A985-459A-9E43-E80E6A94C078}" destId="{D45D703C-68A0-4A2B-800A-6E5972EC2158}" srcOrd="0" destOrd="0" presId="urn:microsoft.com/office/officeart/2005/8/layout/cycle8"/>
    <dgm:cxn modelId="{08F23794-5FE1-41E8-AAAF-D7347EAD28B8}" srcId="{94464C66-DF5A-4C4A-A435-A84E981B6CB0}" destId="{C304FB3F-1274-4194-B0A6-F9A28ED3A603}" srcOrd="1" destOrd="0" parTransId="{389E8A84-0300-4AC5-B328-0FF3E4924C76}" sibTransId="{39FA0863-2096-420A-8D43-E53FD02B5725}"/>
    <dgm:cxn modelId="{9485FA14-61C1-4679-8441-C4842E94BD42}" type="presOf" srcId="{E5DCA721-A985-459A-9E43-E80E6A94C078}" destId="{2D5D40C0-C89F-48EA-BAE1-9A0598B797FF}" srcOrd="1" destOrd="0" presId="urn:microsoft.com/office/officeart/2005/8/layout/cycle8"/>
    <dgm:cxn modelId="{BE8FCCBF-B27A-455C-AAC8-005777A9DF66}" srcId="{94464C66-DF5A-4C4A-A435-A84E981B6CB0}" destId="{E5DCA721-A985-459A-9E43-E80E6A94C078}" srcOrd="0" destOrd="0" parTransId="{1BDB9765-A936-4870-A7AE-8DB60E5B9F52}" sibTransId="{2656C63D-9412-432C-8798-F2E553C98739}"/>
    <dgm:cxn modelId="{F6BAD5CE-527A-417E-8FA2-BC10E4552B10}" srcId="{94464C66-DF5A-4C4A-A435-A84E981B6CB0}" destId="{4835D6EF-0398-4BD2-A4E2-5D045D588E38}" srcOrd="2" destOrd="0" parTransId="{467D4E68-C185-4653-B25A-58839BD281F7}" sibTransId="{41557575-767B-4A76-BFA7-FB7BDF7EFE10}"/>
    <dgm:cxn modelId="{88DF2FBD-ADA9-4D7C-A726-FB93F353E60B}" type="presOf" srcId="{D69FF557-47CF-4350-B871-92B3C1844861}" destId="{172AAA97-E872-4EEB-810B-CEB467F8CE3E}" srcOrd="1" destOrd="0" presId="urn:microsoft.com/office/officeart/2005/8/layout/cycle8"/>
    <dgm:cxn modelId="{AF55BEF8-507F-4DB0-B37D-3C949C3B8D73}" type="presOf" srcId="{D69FF557-47CF-4350-B871-92B3C1844861}" destId="{BFD9FB8C-F07A-4BA6-BB23-A3C492722210}" srcOrd="0" destOrd="0" presId="urn:microsoft.com/office/officeart/2005/8/layout/cycle8"/>
    <dgm:cxn modelId="{19056B66-3547-4B13-BC82-0C9C39A69C8B}" srcId="{94464C66-DF5A-4C4A-A435-A84E981B6CB0}" destId="{BE0BA74A-254F-4E81-856C-1147F7B48E3B}" srcOrd="7" destOrd="0" parTransId="{A9E72B3C-35F6-47CB-BDEE-47004707D41A}" sibTransId="{F840772D-4DB8-4149-A391-5AEFBB54D4F0}"/>
    <dgm:cxn modelId="{AC55FFB2-F2AB-4B30-8F6A-EFA50DF32C53}" type="presOf" srcId="{714C6DBC-0F9A-456B-AEC7-E921111555EC}" destId="{569389D9-D6FF-4956-AD6A-2AD73E892B4F}" srcOrd="1" destOrd="0" presId="urn:microsoft.com/office/officeart/2005/8/layout/cycle8"/>
    <dgm:cxn modelId="{3B4DC14F-6396-45B6-8592-BFD4E39189F6}" type="presOf" srcId="{C304FB3F-1274-4194-B0A6-F9A28ED3A603}" destId="{E2DFF367-B10F-4D74-8635-6531A99DE2FA}" srcOrd="0" destOrd="0" presId="urn:microsoft.com/office/officeart/2005/8/layout/cycle8"/>
    <dgm:cxn modelId="{06A6B891-97DE-49ED-8294-E675F8B413C9}" type="presOf" srcId="{714C6DBC-0F9A-456B-AEC7-E921111555EC}" destId="{CEB9FBBF-B1A3-4DB4-BB39-F26D0E4BB70D}" srcOrd="0" destOrd="0" presId="urn:microsoft.com/office/officeart/2005/8/layout/cycle8"/>
    <dgm:cxn modelId="{7C66A409-431F-44F6-995B-17D8125FA857}" type="presOf" srcId="{18C9E680-813D-4300-8FF8-D26FC9C82207}" destId="{9AFBDFFD-4025-48F0-BBB7-27771B6B0059}" srcOrd="0" destOrd="0" presId="urn:microsoft.com/office/officeart/2005/8/layout/cycle8"/>
    <dgm:cxn modelId="{5753BC6D-143B-4E02-9DE2-5AF85EBB9838}" srcId="{94464C66-DF5A-4C4A-A435-A84E981B6CB0}" destId="{18C9E680-813D-4300-8FF8-D26FC9C82207}" srcOrd="5" destOrd="0" parTransId="{6F43C84F-9B5E-4509-AAEE-2BADC7CA7715}" sibTransId="{C0AE0994-A69C-4EE9-813C-097B374CB8DB}"/>
    <dgm:cxn modelId="{2289015F-FC61-4022-B51F-C23D7CC9633D}" srcId="{94464C66-DF5A-4C4A-A435-A84E981B6CB0}" destId="{E8A31147-1ED3-4CD6-AD04-42F3994701B3}" srcOrd="3" destOrd="0" parTransId="{D6751988-7FC0-40E3-859B-C63191A9DD5A}" sibTransId="{0B868E03-8E8E-45C9-80FD-D2D2C20CC7E4}"/>
    <dgm:cxn modelId="{9A56A1EA-B0D0-4E8D-9CF7-6534C2B27801}" type="presOf" srcId="{18C9E680-813D-4300-8FF8-D26FC9C82207}" destId="{4423BEBD-FA90-4CBB-9C50-915A53CC252D}" srcOrd="1" destOrd="0" presId="urn:microsoft.com/office/officeart/2005/8/layout/cycle8"/>
    <dgm:cxn modelId="{3BA84CDB-A273-4EC3-8617-AC47DD60A199}" type="presParOf" srcId="{F27F6A10-97A1-40C3-B726-9EE006CEF27D}" destId="{D45D703C-68A0-4A2B-800A-6E5972EC2158}" srcOrd="0" destOrd="0" presId="urn:microsoft.com/office/officeart/2005/8/layout/cycle8"/>
    <dgm:cxn modelId="{3FC3EE51-549C-4F9B-BB27-DEB672DBE19F}" type="presParOf" srcId="{F27F6A10-97A1-40C3-B726-9EE006CEF27D}" destId="{4F5F0537-7229-4A30-A1B3-8A6CF86E4762}" srcOrd="1" destOrd="0" presId="urn:microsoft.com/office/officeart/2005/8/layout/cycle8"/>
    <dgm:cxn modelId="{42A1FADD-F3EC-4A4D-AB8E-075750A255C0}" type="presParOf" srcId="{F27F6A10-97A1-40C3-B726-9EE006CEF27D}" destId="{252FA461-D9F3-4920-88C9-53399ADE9DF3}" srcOrd="2" destOrd="0" presId="urn:microsoft.com/office/officeart/2005/8/layout/cycle8"/>
    <dgm:cxn modelId="{DFEA7600-FB0B-437F-A722-BFF1F75476E6}" type="presParOf" srcId="{F27F6A10-97A1-40C3-B726-9EE006CEF27D}" destId="{2D5D40C0-C89F-48EA-BAE1-9A0598B797FF}" srcOrd="3" destOrd="0" presId="urn:microsoft.com/office/officeart/2005/8/layout/cycle8"/>
    <dgm:cxn modelId="{C523651E-32B3-435B-AFC9-8E3F2C05A65A}" type="presParOf" srcId="{F27F6A10-97A1-40C3-B726-9EE006CEF27D}" destId="{E2DFF367-B10F-4D74-8635-6531A99DE2FA}" srcOrd="4" destOrd="0" presId="urn:microsoft.com/office/officeart/2005/8/layout/cycle8"/>
    <dgm:cxn modelId="{90FAE8DA-EF6A-4799-86DA-730D825B62E4}" type="presParOf" srcId="{F27F6A10-97A1-40C3-B726-9EE006CEF27D}" destId="{514653B6-3912-4FDB-9581-8D7C6DF49A2F}" srcOrd="5" destOrd="0" presId="urn:microsoft.com/office/officeart/2005/8/layout/cycle8"/>
    <dgm:cxn modelId="{C2BA5E5F-2AF4-4B68-B9AB-69FE7468D062}" type="presParOf" srcId="{F27F6A10-97A1-40C3-B726-9EE006CEF27D}" destId="{9DA15018-F83B-45CE-AEFE-6294B00FC5CA}" srcOrd="6" destOrd="0" presId="urn:microsoft.com/office/officeart/2005/8/layout/cycle8"/>
    <dgm:cxn modelId="{F5B4B88A-2B81-4689-9CD1-74F1AE27C2EA}" type="presParOf" srcId="{F27F6A10-97A1-40C3-B726-9EE006CEF27D}" destId="{FA41051B-479C-4E5C-95C3-F616ECBCF7B2}" srcOrd="7" destOrd="0" presId="urn:microsoft.com/office/officeart/2005/8/layout/cycle8"/>
    <dgm:cxn modelId="{9BBD52FB-479D-4320-B120-B06D9E525B1C}" type="presParOf" srcId="{F27F6A10-97A1-40C3-B726-9EE006CEF27D}" destId="{2C1C473A-7C39-4091-9E95-091107352663}" srcOrd="8" destOrd="0" presId="urn:microsoft.com/office/officeart/2005/8/layout/cycle8"/>
    <dgm:cxn modelId="{AC966C77-B596-46FB-8758-79E819A71CFE}" type="presParOf" srcId="{F27F6A10-97A1-40C3-B726-9EE006CEF27D}" destId="{E60D818E-FC97-4672-826E-1081142E2F5B}" srcOrd="9" destOrd="0" presId="urn:microsoft.com/office/officeart/2005/8/layout/cycle8"/>
    <dgm:cxn modelId="{5C257D9B-62AE-45A5-BC0D-F7A2A0C0BF80}" type="presParOf" srcId="{F27F6A10-97A1-40C3-B726-9EE006CEF27D}" destId="{98367651-8E67-4C6C-A758-1DDE1DAA7F91}" srcOrd="10" destOrd="0" presId="urn:microsoft.com/office/officeart/2005/8/layout/cycle8"/>
    <dgm:cxn modelId="{50F55CBA-0A1B-4BBD-A734-C82E12B9A21A}" type="presParOf" srcId="{F27F6A10-97A1-40C3-B726-9EE006CEF27D}" destId="{696D53F8-7AC9-4149-9554-57B43C01C01C}" srcOrd="11" destOrd="0" presId="urn:microsoft.com/office/officeart/2005/8/layout/cycle8"/>
    <dgm:cxn modelId="{86A519C0-30CB-4828-97BD-B59841B84C71}" type="presParOf" srcId="{F27F6A10-97A1-40C3-B726-9EE006CEF27D}" destId="{11B0687A-CF85-47C8-A35C-E1273DF6AB80}" srcOrd="12" destOrd="0" presId="urn:microsoft.com/office/officeart/2005/8/layout/cycle8"/>
    <dgm:cxn modelId="{1ECE6006-706A-40DB-B1CB-53E1C7924BDB}" type="presParOf" srcId="{F27F6A10-97A1-40C3-B726-9EE006CEF27D}" destId="{0BBFBB81-4E23-43DF-AFB9-9F9812E9B46C}" srcOrd="13" destOrd="0" presId="urn:microsoft.com/office/officeart/2005/8/layout/cycle8"/>
    <dgm:cxn modelId="{505A9B49-AFA5-4D5D-9BD8-B77557A748C1}" type="presParOf" srcId="{F27F6A10-97A1-40C3-B726-9EE006CEF27D}" destId="{5CB1B0FE-909D-4BF3-B83C-127244D8E0CA}" srcOrd="14" destOrd="0" presId="urn:microsoft.com/office/officeart/2005/8/layout/cycle8"/>
    <dgm:cxn modelId="{D2AFEA03-62B8-4053-9F3A-E0A90C412C6C}" type="presParOf" srcId="{F27F6A10-97A1-40C3-B726-9EE006CEF27D}" destId="{347095FC-0E77-470C-92DB-D5991C6451B6}" srcOrd="15" destOrd="0" presId="urn:microsoft.com/office/officeart/2005/8/layout/cycle8"/>
    <dgm:cxn modelId="{585FB745-03EF-4437-885D-D0A4F9B33F36}" type="presParOf" srcId="{F27F6A10-97A1-40C3-B726-9EE006CEF27D}" destId="{CEB9FBBF-B1A3-4DB4-BB39-F26D0E4BB70D}" srcOrd="16" destOrd="0" presId="urn:microsoft.com/office/officeart/2005/8/layout/cycle8"/>
    <dgm:cxn modelId="{6FB8214D-5080-452D-9492-A534196729ED}" type="presParOf" srcId="{F27F6A10-97A1-40C3-B726-9EE006CEF27D}" destId="{93B5B253-DD7B-43C8-B2DA-6FC1FB4472FC}" srcOrd="17" destOrd="0" presId="urn:microsoft.com/office/officeart/2005/8/layout/cycle8"/>
    <dgm:cxn modelId="{E2B9FE06-9253-4146-A89A-078A91EE4771}" type="presParOf" srcId="{F27F6A10-97A1-40C3-B726-9EE006CEF27D}" destId="{9CED2EDF-89AD-4F15-8DF4-A54F2018E0BB}" srcOrd="18" destOrd="0" presId="urn:microsoft.com/office/officeart/2005/8/layout/cycle8"/>
    <dgm:cxn modelId="{630B98C8-9FF6-46E3-A62E-B35F94BFBCD3}" type="presParOf" srcId="{F27F6A10-97A1-40C3-B726-9EE006CEF27D}" destId="{569389D9-D6FF-4956-AD6A-2AD73E892B4F}" srcOrd="19" destOrd="0" presId="urn:microsoft.com/office/officeart/2005/8/layout/cycle8"/>
    <dgm:cxn modelId="{6469A869-D553-40D3-929B-E27A90B6E059}" type="presParOf" srcId="{F27F6A10-97A1-40C3-B726-9EE006CEF27D}" destId="{9AFBDFFD-4025-48F0-BBB7-27771B6B0059}" srcOrd="20" destOrd="0" presId="urn:microsoft.com/office/officeart/2005/8/layout/cycle8"/>
    <dgm:cxn modelId="{D8A3D5F3-A350-47D9-9690-C83129CAE065}" type="presParOf" srcId="{F27F6A10-97A1-40C3-B726-9EE006CEF27D}" destId="{D8E78CE0-6FC7-4D3E-97E0-98191A4216C4}" srcOrd="21" destOrd="0" presId="urn:microsoft.com/office/officeart/2005/8/layout/cycle8"/>
    <dgm:cxn modelId="{4560B757-183E-49A5-A4D5-64303378A8A9}" type="presParOf" srcId="{F27F6A10-97A1-40C3-B726-9EE006CEF27D}" destId="{5EAFEF7A-75CC-491E-9D15-B8A08222F3AE}" srcOrd="22" destOrd="0" presId="urn:microsoft.com/office/officeart/2005/8/layout/cycle8"/>
    <dgm:cxn modelId="{5E9B1825-01D0-4E95-AB51-D4ECA6C6D2C0}" type="presParOf" srcId="{F27F6A10-97A1-40C3-B726-9EE006CEF27D}" destId="{4423BEBD-FA90-4CBB-9C50-915A53CC252D}" srcOrd="23" destOrd="0" presId="urn:microsoft.com/office/officeart/2005/8/layout/cycle8"/>
    <dgm:cxn modelId="{9D6291D5-DFEB-4888-8032-D147171CB04A}" type="presParOf" srcId="{F27F6A10-97A1-40C3-B726-9EE006CEF27D}" destId="{BFD9FB8C-F07A-4BA6-BB23-A3C492722210}" srcOrd="24" destOrd="0" presId="urn:microsoft.com/office/officeart/2005/8/layout/cycle8"/>
    <dgm:cxn modelId="{21BCA88A-68EC-43F9-BE74-03B3FE375E94}" type="presParOf" srcId="{F27F6A10-97A1-40C3-B726-9EE006CEF27D}" destId="{659D177D-3447-4AF3-8E40-BBB9D8BF3BAC}" srcOrd="25" destOrd="0" presId="urn:microsoft.com/office/officeart/2005/8/layout/cycle8"/>
    <dgm:cxn modelId="{8E8F14CB-4D30-4E64-8643-85C3A021C161}" type="presParOf" srcId="{F27F6A10-97A1-40C3-B726-9EE006CEF27D}" destId="{08DA2E0F-A9AB-4823-8097-F6B89F5F5F31}" srcOrd="26" destOrd="0" presId="urn:microsoft.com/office/officeart/2005/8/layout/cycle8"/>
    <dgm:cxn modelId="{9DE5A905-60CE-4463-A6A1-33A091B33253}" type="presParOf" srcId="{F27F6A10-97A1-40C3-B726-9EE006CEF27D}" destId="{172AAA97-E872-4EEB-810B-CEB467F8CE3E}" srcOrd="27" destOrd="0" presId="urn:microsoft.com/office/officeart/2005/8/layout/cycle8"/>
    <dgm:cxn modelId="{2C7911B7-3D0D-4364-9080-E51DF5E3D62D}" type="presParOf" srcId="{F27F6A10-97A1-40C3-B726-9EE006CEF27D}" destId="{87A423E9-5056-4E66-B0C8-D91A68DFC124}" srcOrd="28" destOrd="0" presId="urn:microsoft.com/office/officeart/2005/8/layout/cycle8"/>
    <dgm:cxn modelId="{E729A735-02BE-4BE7-BF8F-53A824E4808F}" type="presParOf" srcId="{F27F6A10-97A1-40C3-B726-9EE006CEF27D}" destId="{9F69DF7D-A1A5-4CEB-A347-FEA15C0500B1}" srcOrd="29" destOrd="0" presId="urn:microsoft.com/office/officeart/2005/8/layout/cycle8"/>
    <dgm:cxn modelId="{284DCB86-A62A-48E4-957C-B56B6325B21C}" type="presParOf" srcId="{F27F6A10-97A1-40C3-B726-9EE006CEF27D}" destId="{584D3172-233F-446A-AE87-915950B2BC06}" srcOrd="30" destOrd="0" presId="urn:microsoft.com/office/officeart/2005/8/layout/cycle8"/>
    <dgm:cxn modelId="{167EFB4A-9293-48C6-9B9A-3C37C97F4716}" type="presParOf" srcId="{F27F6A10-97A1-40C3-B726-9EE006CEF27D}" destId="{6CD6D7EE-1ADF-41E7-88AC-395423DAADB6}" srcOrd="31" destOrd="0" presId="urn:microsoft.com/office/officeart/2005/8/layout/cycle8"/>
    <dgm:cxn modelId="{6269F60D-E70F-4DF0-BA9C-3923200C2646}" type="presParOf" srcId="{F27F6A10-97A1-40C3-B726-9EE006CEF27D}" destId="{8081A503-A655-4257-9069-CD133E31FFCA}" srcOrd="32" destOrd="0" presId="urn:microsoft.com/office/officeart/2005/8/layout/cycle8"/>
    <dgm:cxn modelId="{30F27ACB-DE9A-4A8E-99C1-AA31747D8512}" type="presParOf" srcId="{F27F6A10-97A1-40C3-B726-9EE006CEF27D}" destId="{785CBFE3-1184-414E-9159-B7A517E7C39C}" srcOrd="33" destOrd="0" presId="urn:microsoft.com/office/officeart/2005/8/layout/cycle8"/>
    <dgm:cxn modelId="{863C7BDE-91CF-48C6-875F-74A134F3F933}" type="presParOf" srcId="{F27F6A10-97A1-40C3-B726-9EE006CEF27D}" destId="{85B8CDBE-0A92-4264-BEEA-E5B54BD2C259}" srcOrd="3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5B75227-A9BE-49DE-8168-441BE36E6DA8}" type="doc">
      <dgm:prSet loTypeId="urn:microsoft.com/office/officeart/2005/8/layout/cycle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921087D-93F6-405D-8D85-C3EE97A91CDF}">
      <dgm:prSet phldrT="[Текст]"/>
      <dgm:spPr/>
      <dgm:t>
        <a:bodyPr/>
        <a:lstStyle/>
        <a:p>
          <a:r>
            <a:rPr lang="uk-UA" dirty="0" smtClean="0">
              <a:latin typeface="Times New Roman" pitchFamily="18" charset="0"/>
              <a:cs typeface="Times New Roman" pitchFamily="18" charset="0"/>
            </a:rPr>
            <a:t>1. Реєстрація даних, які збираються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369A5661-CB41-4889-8F23-C4142BAA5EF2}" type="parTrans" cxnId="{39AF19CD-4BAD-4CEC-87B5-9C89B1D586D7}">
      <dgm:prSet/>
      <dgm:spPr/>
      <dgm:t>
        <a:bodyPr/>
        <a:lstStyle/>
        <a:p>
          <a:endParaRPr lang="ru-RU"/>
        </a:p>
      </dgm:t>
    </dgm:pt>
    <dgm:pt modelId="{6DB6779D-C770-4DDD-8DB1-95F901A0EC98}" type="sibTrans" cxnId="{39AF19CD-4BAD-4CEC-87B5-9C89B1D586D7}">
      <dgm:prSet/>
      <dgm:spPr/>
      <dgm:t>
        <a:bodyPr/>
        <a:lstStyle/>
        <a:p>
          <a:endParaRPr lang="ru-RU"/>
        </a:p>
      </dgm:t>
    </dgm:pt>
    <dgm:pt modelId="{EF0C4784-2ED7-4026-B083-B858F82E4509}">
      <dgm:prSet phldrT="[Текст]" custT="1"/>
      <dgm:spPr/>
      <dgm:t>
        <a:bodyPr/>
        <a:lstStyle/>
        <a:p>
          <a:r>
            <a:rPr lang="uk-UA" sz="800" dirty="0" smtClean="0">
              <a:latin typeface="Times New Roman" pitchFamily="18" charset="0"/>
              <a:cs typeface="Times New Roman" pitchFamily="18" charset="0"/>
            </a:rPr>
            <a:t>2</a:t>
          </a:r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. Використання інструментів якості для упорядкування даних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E72F4C6B-4583-472D-9BD7-984491271550}" type="parTrans" cxnId="{5C9825EF-359A-4711-9B57-D026CA3EEBC7}">
      <dgm:prSet/>
      <dgm:spPr/>
      <dgm:t>
        <a:bodyPr/>
        <a:lstStyle/>
        <a:p>
          <a:endParaRPr lang="ru-RU"/>
        </a:p>
      </dgm:t>
    </dgm:pt>
    <dgm:pt modelId="{5BE20CE4-4318-4DB7-AEE8-0661D751F442}" type="sibTrans" cxnId="{5C9825EF-359A-4711-9B57-D026CA3EEBC7}">
      <dgm:prSet/>
      <dgm:spPr/>
      <dgm:t>
        <a:bodyPr/>
        <a:lstStyle/>
        <a:p>
          <a:endParaRPr lang="ru-RU"/>
        </a:p>
      </dgm:t>
    </dgm:pt>
    <dgm:pt modelId="{89AC3419-424B-4CE0-BE49-2C1C2E815F26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3. Контрольний листок для реєстрації розподілу вимірюваних параметрів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79865431-95B4-448D-90BE-F2F630878826}" type="parTrans" cxnId="{F0DF45F1-6652-46D4-B11F-965CCF7A06C3}">
      <dgm:prSet/>
      <dgm:spPr/>
      <dgm:t>
        <a:bodyPr/>
        <a:lstStyle/>
        <a:p>
          <a:endParaRPr lang="ru-RU"/>
        </a:p>
      </dgm:t>
    </dgm:pt>
    <dgm:pt modelId="{DACD77EB-1502-4DAE-B1BB-D658F2D4EA16}" type="sibTrans" cxnId="{F0DF45F1-6652-46D4-B11F-965CCF7A06C3}">
      <dgm:prSet/>
      <dgm:spPr/>
      <dgm:t>
        <a:bodyPr/>
        <a:lstStyle/>
        <a:p>
          <a:endParaRPr lang="ru-RU"/>
        </a:p>
      </dgm:t>
    </dgm:pt>
    <dgm:pt modelId="{9FEC4710-9B86-4679-8F8D-4032060998B7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4. Контрольний листок для реєстрації виду дефекту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6F437AD-1014-44FE-BD2C-CE35E0E71340}" type="parTrans" cxnId="{1D6D053C-94C4-4A85-BB00-1BD642A6FC86}">
      <dgm:prSet/>
      <dgm:spPr/>
      <dgm:t>
        <a:bodyPr/>
        <a:lstStyle/>
        <a:p>
          <a:endParaRPr lang="ru-RU"/>
        </a:p>
      </dgm:t>
    </dgm:pt>
    <dgm:pt modelId="{0157F3DB-798E-4499-9EEB-2884E7B9BC48}" type="sibTrans" cxnId="{1D6D053C-94C4-4A85-BB00-1BD642A6FC86}">
      <dgm:prSet/>
      <dgm:spPr/>
      <dgm:t>
        <a:bodyPr/>
        <a:lstStyle/>
        <a:p>
          <a:endParaRPr lang="ru-RU"/>
        </a:p>
      </dgm:t>
    </dgm:pt>
    <dgm:pt modelId="{F9E7A2E8-F790-4982-AADB-156B6D926D34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5. Контрольний лист локалізації дефектів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AC6197AF-59FE-497F-B875-3CD02294E044}" type="parTrans" cxnId="{63A4040B-C8BE-440C-9CAA-6992D0E1799D}">
      <dgm:prSet/>
      <dgm:spPr/>
      <dgm:t>
        <a:bodyPr/>
        <a:lstStyle/>
        <a:p>
          <a:endParaRPr lang="ru-RU"/>
        </a:p>
      </dgm:t>
    </dgm:pt>
    <dgm:pt modelId="{2B5C7759-A1C5-4E45-80AA-D2A2AEC36B0C}" type="sibTrans" cxnId="{63A4040B-C8BE-440C-9CAA-6992D0E1799D}">
      <dgm:prSet/>
      <dgm:spPr/>
      <dgm:t>
        <a:bodyPr/>
        <a:lstStyle/>
        <a:p>
          <a:endParaRPr lang="ru-RU"/>
        </a:p>
      </dgm:t>
    </dgm:pt>
    <dgm:pt modelId="{C4A9C645-C73E-4070-AF3C-F440A6B8D6AD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6.Конрольний лист причин дефектів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2E27C91-655E-4171-A706-468BAC853D6D}" type="parTrans" cxnId="{5AD11A55-7D36-4794-AB70-33083B2F35A7}">
      <dgm:prSet/>
      <dgm:spPr/>
      <dgm:t>
        <a:bodyPr/>
        <a:lstStyle/>
        <a:p>
          <a:endParaRPr lang="ru-RU"/>
        </a:p>
      </dgm:t>
    </dgm:pt>
    <dgm:pt modelId="{2D8635B6-D2AE-4654-9FE6-4E1D7F3AF850}" type="sibTrans" cxnId="{5AD11A55-7D36-4794-AB70-33083B2F35A7}">
      <dgm:prSet/>
      <dgm:spPr/>
      <dgm:t>
        <a:bodyPr/>
        <a:lstStyle/>
        <a:p>
          <a:endParaRPr lang="ru-RU"/>
        </a:p>
      </dgm:t>
    </dgm:pt>
    <dgm:pt modelId="{98E70149-4A32-4CA0-BE29-3C53E521EA15}" type="pres">
      <dgm:prSet presAssocID="{55B75227-A9BE-49DE-8168-441BE36E6DA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6E147C6-3D75-4BDA-A3B4-8C2F4B1C83CC}" type="pres">
      <dgm:prSet presAssocID="{55B75227-A9BE-49DE-8168-441BE36E6DA8}" presName="cycle" presStyleCnt="0"/>
      <dgm:spPr/>
    </dgm:pt>
    <dgm:pt modelId="{6ADE0A85-C374-44F4-8D35-E90A61E29BEC}" type="pres">
      <dgm:prSet presAssocID="{8921087D-93F6-405D-8D85-C3EE97A91CDF}" presName="nodeFirs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43C10B-77C1-4A61-882F-20251229263B}" type="pres">
      <dgm:prSet presAssocID="{6DB6779D-C770-4DDD-8DB1-95F901A0EC98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ADBEC2DC-4663-4909-A805-9E0BE7DA202A}" type="pres">
      <dgm:prSet presAssocID="{EF0C4784-2ED7-4026-B083-B858F82E4509}" presName="nodeFollowingNodes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91A059-07AA-4F8E-AC7A-AB3E71A32E6C}" type="pres">
      <dgm:prSet presAssocID="{89AC3419-424B-4CE0-BE49-2C1C2E815F26}" presName="nodeFollowingNodes" presStyleLbl="node1" presStyleIdx="2" presStyleCnt="6" custScaleX="124798" custScaleY="118953" custRadScaleRad="102397" custRadScaleInc="-28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3E452-E6A0-458B-8223-D16A9E6BE5BC}" type="pres">
      <dgm:prSet presAssocID="{9FEC4710-9B86-4679-8F8D-4032060998B7}" presName="nodeFollowingNodes" presStyleLbl="node1" presStyleIdx="3" presStyleCnt="6" custRadScaleRad="87810" custRadScaleInc="56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C42BBD-580B-482E-BC27-EF1DF8338C8E}" type="pres">
      <dgm:prSet presAssocID="{F9E7A2E8-F790-4982-AADB-156B6D926D34}" presName="nodeFollowingNodes" presStyleLbl="node1" presStyleIdx="4" presStyleCnt="6" custRadScaleRad="100936" custRadScaleInc="334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C2B5ED-F289-453D-BE5A-53F95028BF51}" type="pres">
      <dgm:prSet presAssocID="{C4A9C645-C73E-4070-AF3C-F440A6B8D6AD}" presName="nodeFollowingNodes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E70082-4CF8-4452-A42C-03227FAAEEC6}" type="presOf" srcId="{F9E7A2E8-F790-4982-AADB-156B6D926D34}" destId="{2AC42BBD-580B-482E-BC27-EF1DF8338C8E}" srcOrd="0" destOrd="0" presId="urn:microsoft.com/office/officeart/2005/8/layout/cycle3"/>
    <dgm:cxn modelId="{63A4040B-C8BE-440C-9CAA-6992D0E1799D}" srcId="{55B75227-A9BE-49DE-8168-441BE36E6DA8}" destId="{F9E7A2E8-F790-4982-AADB-156B6D926D34}" srcOrd="4" destOrd="0" parTransId="{AC6197AF-59FE-497F-B875-3CD02294E044}" sibTransId="{2B5C7759-A1C5-4E45-80AA-D2A2AEC36B0C}"/>
    <dgm:cxn modelId="{F0DF45F1-6652-46D4-B11F-965CCF7A06C3}" srcId="{55B75227-A9BE-49DE-8168-441BE36E6DA8}" destId="{89AC3419-424B-4CE0-BE49-2C1C2E815F26}" srcOrd="2" destOrd="0" parTransId="{79865431-95B4-448D-90BE-F2F630878826}" sibTransId="{DACD77EB-1502-4DAE-B1BB-D658F2D4EA16}"/>
    <dgm:cxn modelId="{5AD11A55-7D36-4794-AB70-33083B2F35A7}" srcId="{55B75227-A9BE-49DE-8168-441BE36E6DA8}" destId="{C4A9C645-C73E-4070-AF3C-F440A6B8D6AD}" srcOrd="5" destOrd="0" parTransId="{82E27C91-655E-4171-A706-468BAC853D6D}" sibTransId="{2D8635B6-D2AE-4654-9FE6-4E1D7F3AF850}"/>
    <dgm:cxn modelId="{C847A7D4-D037-46B2-8B9D-0E06FC7CFAF3}" type="presOf" srcId="{6DB6779D-C770-4DDD-8DB1-95F901A0EC98}" destId="{FA43C10B-77C1-4A61-882F-20251229263B}" srcOrd="0" destOrd="0" presId="urn:microsoft.com/office/officeart/2005/8/layout/cycle3"/>
    <dgm:cxn modelId="{39AF19CD-4BAD-4CEC-87B5-9C89B1D586D7}" srcId="{55B75227-A9BE-49DE-8168-441BE36E6DA8}" destId="{8921087D-93F6-405D-8D85-C3EE97A91CDF}" srcOrd="0" destOrd="0" parTransId="{369A5661-CB41-4889-8F23-C4142BAA5EF2}" sibTransId="{6DB6779D-C770-4DDD-8DB1-95F901A0EC98}"/>
    <dgm:cxn modelId="{5C9825EF-359A-4711-9B57-D026CA3EEBC7}" srcId="{55B75227-A9BE-49DE-8168-441BE36E6DA8}" destId="{EF0C4784-2ED7-4026-B083-B858F82E4509}" srcOrd="1" destOrd="0" parTransId="{E72F4C6B-4583-472D-9BD7-984491271550}" sibTransId="{5BE20CE4-4318-4DB7-AEE8-0661D751F442}"/>
    <dgm:cxn modelId="{28143DFC-0C49-4411-B467-BD65D898FBEE}" type="presOf" srcId="{8921087D-93F6-405D-8D85-C3EE97A91CDF}" destId="{6ADE0A85-C374-44F4-8D35-E90A61E29BEC}" srcOrd="0" destOrd="0" presId="urn:microsoft.com/office/officeart/2005/8/layout/cycle3"/>
    <dgm:cxn modelId="{547EE7F8-64D1-47E0-BE49-F60550030FBD}" type="presOf" srcId="{55B75227-A9BE-49DE-8168-441BE36E6DA8}" destId="{98E70149-4A32-4CA0-BE29-3C53E521EA15}" srcOrd="0" destOrd="0" presId="urn:microsoft.com/office/officeart/2005/8/layout/cycle3"/>
    <dgm:cxn modelId="{AEE26DFC-D52D-4A10-83AA-F7F421665C78}" type="presOf" srcId="{EF0C4784-2ED7-4026-B083-B858F82E4509}" destId="{ADBEC2DC-4663-4909-A805-9E0BE7DA202A}" srcOrd="0" destOrd="0" presId="urn:microsoft.com/office/officeart/2005/8/layout/cycle3"/>
    <dgm:cxn modelId="{A15CD86D-C242-4B15-8D63-4B04D21AD701}" type="presOf" srcId="{9FEC4710-9B86-4679-8F8D-4032060998B7}" destId="{B863E452-E6A0-458B-8223-D16A9E6BE5BC}" srcOrd="0" destOrd="0" presId="urn:microsoft.com/office/officeart/2005/8/layout/cycle3"/>
    <dgm:cxn modelId="{1D6D053C-94C4-4A85-BB00-1BD642A6FC86}" srcId="{55B75227-A9BE-49DE-8168-441BE36E6DA8}" destId="{9FEC4710-9B86-4679-8F8D-4032060998B7}" srcOrd="3" destOrd="0" parTransId="{86F437AD-1014-44FE-BD2C-CE35E0E71340}" sibTransId="{0157F3DB-798E-4499-9EEB-2884E7B9BC48}"/>
    <dgm:cxn modelId="{0CAA47FF-F705-4EAA-9D7B-7A7F1EB295EC}" type="presOf" srcId="{89AC3419-424B-4CE0-BE49-2C1C2E815F26}" destId="{ED91A059-07AA-4F8E-AC7A-AB3E71A32E6C}" srcOrd="0" destOrd="0" presId="urn:microsoft.com/office/officeart/2005/8/layout/cycle3"/>
    <dgm:cxn modelId="{BFE04405-890F-406B-97B6-82B7AA069D5C}" type="presOf" srcId="{C4A9C645-C73E-4070-AF3C-F440A6B8D6AD}" destId="{31C2B5ED-F289-453D-BE5A-53F95028BF51}" srcOrd="0" destOrd="0" presId="urn:microsoft.com/office/officeart/2005/8/layout/cycle3"/>
    <dgm:cxn modelId="{194C9B2D-5A5D-4C34-B5C4-C45D1A05FE1F}" type="presParOf" srcId="{98E70149-4A32-4CA0-BE29-3C53E521EA15}" destId="{06E147C6-3D75-4BDA-A3B4-8C2F4B1C83CC}" srcOrd="0" destOrd="0" presId="urn:microsoft.com/office/officeart/2005/8/layout/cycle3"/>
    <dgm:cxn modelId="{9B02BF66-1589-49AD-91BC-3B545A44B4B7}" type="presParOf" srcId="{06E147C6-3D75-4BDA-A3B4-8C2F4B1C83CC}" destId="{6ADE0A85-C374-44F4-8D35-E90A61E29BEC}" srcOrd="0" destOrd="0" presId="urn:microsoft.com/office/officeart/2005/8/layout/cycle3"/>
    <dgm:cxn modelId="{9C0E3835-22E7-4002-8784-85DCBE95293F}" type="presParOf" srcId="{06E147C6-3D75-4BDA-A3B4-8C2F4B1C83CC}" destId="{FA43C10B-77C1-4A61-882F-20251229263B}" srcOrd="1" destOrd="0" presId="urn:microsoft.com/office/officeart/2005/8/layout/cycle3"/>
    <dgm:cxn modelId="{B9AB16A1-ACD0-4F9F-9663-E4D1E3D44D72}" type="presParOf" srcId="{06E147C6-3D75-4BDA-A3B4-8C2F4B1C83CC}" destId="{ADBEC2DC-4663-4909-A805-9E0BE7DA202A}" srcOrd="2" destOrd="0" presId="urn:microsoft.com/office/officeart/2005/8/layout/cycle3"/>
    <dgm:cxn modelId="{FFCFFB37-1D10-4FDB-B023-498C3A81DA39}" type="presParOf" srcId="{06E147C6-3D75-4BDA-A3B4-8C2F4B1C83CC}" destId="{ED91A059-07AA-4F8E-AC7A-AB3E71A32E6C}" srcOrd="3" destOrd="0" presId="urn:microsoft.com/office/officeart/2005/8/layout/cycle3"/>
    <dgm:cxn modelId="{D344E8A9-CC2E-4C2C-81FF-E87967082E22}" type="presParOf" srcId="{06E147C6-3D75-4BDA-A3B4-8C2F4B1C83CC}" destId="{B863E452-E6A0-458B-8223-D16A9E6BE5BC}" srcOrd="4" destOrd="0" presId="urn:microsoft.com/office/officeart/2005/8/layout/cycle3"/>
    <dgm:cxn modelId="{F8D70C0C-C8A5-454A-8988-792CFFC7F07B}" type="presParOf" srcId="{06E147C6-3D75-4BDA-A3B4-8C2F4B1C83CC}" destId="{2AC42BBD-580B-482E-BC27-EF1DF8338C8E}" srcOrd="5" destOrd="0" presId="urn:microsoft.com/office/officeart/2005/8/layout/cycle3"/>
    <dgm:cxn modelId="{E1FDB1DA-C6FD-4792-8658-A17AEA1CB57E}" type="presParOf" srcId="{06E147C6-3D75-4BDA-A3B4-8C2F4B1C83CC}" destId="{31C2B5ED-F289-453D-BE5A-53F95028BF51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6FA930A-3DBE-40B2-BAA8-0DD9AEC5C215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1B775578-1B04-4337-B7B9-FE50EA5AB71D}">
      <dgm:prSet phldrT="[Текст]" custT="1"/>
      <dgm:spPr/>
      <dgm:t>
        <a:bodyPr/>
        <a:lstStyle/>
        <a:p>
          <a:r>
            <a:rPr lang="uk-UA" sz="1600" dirty="0" smtClean="0"/>
            <a:t>1</a:t>
          </a:r>
          <a:endParaRPr lang="ru-RU" sz="1600" dirty="0"/>
        </a:p>
      </dgm:t>
    </dgm:pt>
    <dgm:pt modelId="{4E96655D-F1C3-4CB4-AFED-91CB8A2990BB}" type="parTrans" cxnId="{C07AB65F-79CC-49C5-9007-720466F708EA}">
      <dgm:prSet/>
      <dgm:spPr/>
      <dgm:t>
        <a:bodyPr/>
        <a:lstStyle/>
        <a:p>
          <a:endParaRPr lang="ru-RU" sz="1600"/>
        </a:p>
      </dgm:t>
    </dgm:pt>
    <dgm:pt modelId="{367E5B06-7DFA-4F21-9C1B-3DD9904AFDE2}" type="sibTrans" cxnId="{C07AB65F-79CC-49C5-9007-720466F708EA}">
      <dgm:prSet/>
      <dgm:spPr/>
      <dgm:t>
        <a:bodyPr/>
        <a:lstStyle/>
        <a:p>
          <a:endParaRPr lang="ru-RU" sz="1600"/>
        </a:p>
      </dgm:t>
    </dgm:pt>
    <dgm:pt modelId="{BBE1E00E-F7C3-45EC-8A10-02AB75A032BF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Визначення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мети. 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Мета повинна бути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сформульована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точно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чітко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Встановіть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метод (як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збирати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як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класифікувати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період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збору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7BC4DCB-7B32-4358-B35F-3D1DA4C0C5A0}" type="parTrans" cxnId="{18DF3F2C-9DF3-4EF9-991A-120A03077DF9}">
      <dgm:prSet/>
      <dgm:spPr/>
      <dgm:t>
        <a:bodyPr/>
        <a:lstStyle/>
        <a:p>
          <a:endParaRPr lang="ru-RU" sz="1600"/>
        </a:p>
      </dgm:t>
    </dgm:pt>
    <dgm:pt modelId="{B179AC7B-E85B-4DD5-BE2F-FEA51F67D93A}" type="sibTrans" cxnId="{18DF3F2C-9DF3-4EF9-991A-120A03077DF9}">
      <dgm:prSet/>
      <dgm:spPr/>
      <dgm:t>
        <a:bodyPr/>
        <a:lstStyle/>
        <a:p>
          <a:endParaRPr lang="ru-RU" sz="1600"/>
        </a:p>
      </dgm:t>
    </dgm:pt>
    <dgm:pt modelId="{9A216861-9314-46C8-9FDE-A88C51016F7C}">
      <dgm:prSet phldrT="[Текст]"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95B3AC06-A07E-425D-A924-D739DCF29C2C}" type="parTrans" cxnId="{9156D440-D19B-4C47-8C1A-E9016E03A775}">
      <dgm:prSet/>
      <dgm:spPr/>
      <dgm:t>
        <a:bodyPr/>
        <a:lstStyle/>
        <a:p>
          <a:endParaRPr lang="ru-RU" sz="1600"/>
        </a:p>
      </dgm:t>
    </dgm:pt>
    <dgm:pt modelId="{E9C6AA38-30D2-4956-AE9F-0345AD478362}" type="sibTrans" cxnId="{9156D440-D19B-4C47-8C1A-E9016E03A775}">
      <dgm:prSet/>
      <dgm:spPr/>
      <dgm:t>
        <a:bodyPr/>
        <a:lstStyle/>
        <a:p>
          <a:endParaRPr lang="ru-RU" sz="1600"/>
        </a:p>
      </dgm:t>
    </dgm:pt>
    <dgm:pt modelId="{5C62042D-4CD7-4677-9863-68AB04A9E3F7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Організація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проведення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спостережень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Розробіть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контрольний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листок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реєстрації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переліком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видів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інформації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збирається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9C59083-274E-4FA2-A5B9-B28D0099E9BB}" type="parTrans" cxnId="{E34C9CF7-0603-452D-9DC9-7F14C7A1D499}">
      <dgm:prSet/>
      <dgm:spPr/>
      <dgm:t>
        <a:bodyPr/>
        <a:lstStyle/>
        <a:p>
          <a:endParaRPr lang="ru-RU" sz="1600"/>
        </a:p>
      </dgm:t>
    </dgm:pt>
    <dgm:pt modelId="{8D5CFEFE-BFC5-4BA2-8B54-8A8D880A7EA3}" type="sibTrans" cxnId="{E34C9CF7-0603-452D-9DC9-7F14C7A1D499}">
      <dgm:prSet/>
      <dgm:spPr/>
      <dgm:t>
        <a:bodyPr/>
        <a:lstStyle/>
        <a:p>
          <a:endParaRPr lang="ru-RU" sz="1600"/>
        </a:p>
      </dgm:t>
    </dgm:pt>
    <dgm:pt modelId="{A147F441-1230-41DF-B9BA-095F55321F21}">
      <dgm:prSet phldrT="[Текст]"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3F7A5A9-4FE1-453A-A670-73316CA5C419}" type="parTrans" cxnId="{EBC1BA57-AA3E-4277-B9BE-BA63FD3DF3FC}">
      <dgm:prSet/>
      <dgm:spPr/>
      <dgm:t>
        <a:bodyPr/>
        <a:lstStyle/>
        <a:p>
          <a:endParaRPr lang="ru-RU" sz="1600"/>
        </a:p>
      </dgm:t>
    </dgm:pt>
    <dgm:pt modelId="{E58ED563-F0B0-4CA5-B3CC-10909CFA3122}" type="sibTrans" cxnId="{EBC1BA57-AA3E-4277-B9BE-BA63FD3DF3FC}">
      <dgm:prSet/>
      <dgm:spPr/>
      <dgm:t>
        <a:bodyPr/>
        <a:lstStyle/>
        <a:p>
          <a:endParaRPr lang="ru-RU" sz="1600"/>
        </a:p>
      </dgm:t>
    </dgm:pt>
    <dgm:pt modelId="{06A354EE-A8D7-42E1-A126-F06A46E560A3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Аналіз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результатів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спостережень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виявлення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найбільш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значущих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чинників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D457C296-71FF-45D4-AB91-8D730E98916B}" type="parTrans" cxnId="{9FF74A77-D5D4-411E-88FC-E677CFC55534}">
      <dgm:prSet/>
      <dgm:spPr/>
      <dgm:t>
        <a:bodyPr/>
        <a:lstStyle/>
        <a:p>
          <a:endParaRPr lang="ru-RU" sz="1600"/>
        </a:p>
      </dgm:t>
    </dgm:pt>
    <dgm:pt modelId="{70318916-EC86-4176-9DAC-D469E4E1EED5}" type="sibTrans" cxnId="{9FF74A77-D5D4-411E-88FC-E677CFC55534}">
      <dgm:prSet/>
      <dgm:spPr/>
      <dgm:t>
        <a:bodyPr/>
        <a:lstStyle/>
        <a:p>
          <a:endParaRPr lang="ru-RU" sz="1600"/>
        </a:p>
      </dgm:t>
    </dgm:pt>
    <dgm:pt modelId="{8EAB2A06-04E2-4F74-970F-29A1D72FD94D}">
      <dgm:prSet custT="1"/>
      <dgm:spPr/>
      <dgm:t>
        <a:bodyPr/>
        <a:lstStyle/>
        <a:p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Розробіть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бланк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таблиці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передбачивши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в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ньому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граф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підсумків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по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кожномуперевіреного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ознакою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окремо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накопиченої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суми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числа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дефектів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відсотків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дозагального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підсумку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накопичених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відсотків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648B4913-43A1-4F05-9B86-1BA9719EE571}" type="parTrans" cxnId="{662A1DE2-79F3-4439-8EEF-6C501C49890E}">
      <dgm:prSet/>
      <dgm:spPr/>
      <dgm:t>
        <a:bodyPr/>
        <a:lstStyle/>
        <a:p>
          <a:endParaRPr lang="ru-RU" sz="1600"/>
        </a:p>
      </dgm:t>
    </dgm:pt>
    <dgm:pt modelId="{44E65B16-21DA-4CD7-BDC3-6927CF93325D}" type="sibTrans" cxnId="{662A1DE2-79F3-4439-8EEF-6C501C49890E}">
      <dgm:prSet/>
      <dgm:spPr/>
      <dgm:t>
        <a:bodyPr/>
        <a:lstStyle/>
        <a:p>
          <a:endParaRPr lang="ru-RU" sz="1600"/>
        </a:p>
      </dgm:t>
    </dgm:pt>
    <dgm:pt modelId="{8EBAB841-2915-4736-809C-06467188410C}">
      <dgm:prSet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Побудова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діаграми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наочно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показує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відносну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значимість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кожного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факторів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Побудуйте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стовпчастий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графік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де кожному виду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шлюбу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відповідає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прямокутник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вертикальна рядок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якого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відповідає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значенню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суми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втрат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цього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виду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шлюбу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(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підстави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всіх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прямокутників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рівні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).</a:t>
          </a:r>
        </a:p>
      </dgm:t>
    </dgm:pt>
    <dgm:pt modelId="{A2E2B283-3439-408D-A5B7-6B060EA58B21}" type="parTrans" cxnId="{0B5F2759-23EC-4157-918B-9E870AE687E3}">
      <dgm:prSet/>
      <dgm:spPr/>
      <dgm:t>
        <a:bodyPr/>
        <a:lstStyle/>
        <a:p>
          <a:endParaRPr lang="ru-RU" sz="1600"/>
        </a:p>
      </dgm:t>
    </dgm:pt>
    <dgm:pt modelId="{95DA47BA-6F22-4D77-9DFE-9CEC0EDB775C}" type="sibTrans" cxnId="{0B5F2759-23EC-4157-918B-9E870AE687E3}">
      <dgm:prSet/>
      <dgm:spPr/>
      <dgm:t>
        <a:bodyPr/>
        <a:lstStyle/>
        <a:p>
          <a:endParaRPr lang="ru-RU" sz="1600"/>
        </a:p>
      </dgm:t>
    </dgm:pt>
    <dgm:pt modelId="{80C679E7-D7B9-4B9E-9213-30FCDE3432B1}">
      <dgm:prSet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4</a:t>
          </a:r>
          <a:endParaRPr lang="ru-RU" sz="1600" dirty="0" smtClean="0">
            <a:latin typeface="Times New Roman" pitchFamily="18" charset="0"/>
            <a:cs typeface="Times New Roman" pitchFamily="18" charset="0"/>
          </a:endParaRPr>
        </a:p>
      </dgm:t>
    </dgm:pt>
    <dgm:pt modelId="{37889F40-27BA-4840-AAF1-4BBAF88655DD}" type="parTrans" cxnId="{51453FAA-2DF2-429E-9A3E-1EAF8902A56C}">
      <dgm:prSet/>
      <dgm:spPr/>
      <dgm:t>
        <a:bodyPr/>
        <a:lstStyle/>
        <a:p>
          <a:endParaRPr lang="ru-RU" sz="1600"/>
        </a:p>
      </dgm:t>
    </dgm:pt>
    <dgm:pt modelId="{A19F59FE-AE8A-400A-B665-67EDB930411D}" type="sibTrans" cxnId="{51453FAA-2DF2-429E-9A3E-1EAF8902A56C}">
      <dgm:prSet/>
      <dgm:spPr/>
      <dgm:t>
        <a:bodyPr/>
        <a:lstStyle/>
        <a:p>
          <a:endParaRPr lang="ru-RU" sz="1600"/>
        </a:p>
      </dgm:t>
    </dgm:pt>
    <dgm:pt modelId="{7C2EBE25-F87E-4A4C-B8B4-0F3A031A439B}">
      <dgm:prSet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Побудова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графіка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Парето.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Накресліть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кумулятивну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криву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поєднуючи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праві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кінці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кожного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інтервалу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між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собою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відрізками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F44F5F12-423A-4A5D-9FAB-A96EC802208D}" type="parTrans" cxnId="{73A36F87-288F-47CE-A38B-A260CE733999}">
      <dgm:prSet/>
      <dgm:spPr/>
      <dgm:t>
        <a:bodyPr/>
        <a:lstStyle/>
        <a:p>
          <a:endParaRPr lang="ru-RU" sz="1600"/>
        </a:p>
      </dgm:t>
    </dgm:pt>
    <dgm:pt modelId="{9AD30DF2-E8AE-4FAC-A57B-17A94563068B}" type="sibTrans" cxnId="{73A36F87-288F-47CE-A38B-A260CE733999}">
      <dgm:prSet/>
      <dgm:spPr/>
      <dgm:t>
        <a:bodyPr/>
        <a:lstStyle/>
        <a:p>
          <a:endParaRPr lang="ru-RU" sz="1600"/>
        </a:p>
      </dgm:t>
    </dgm:pt>
    <dgm:pt modelId="{485580AD-AD05-4D38-85FD-E48188B16E60}">
      <dgm:prSet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5</a:t>
          </a:r>
          <a:endParaRPr lang="ru-RU" sz="1600" dirty="0" smtClean="0">
            <a:latin typeface="Times New Roman" pitchFamily="18" charset="0"/>
            <a:cs typeface="Times New Roman" pitchFamily="18" charset="0"/>
          </a:endParaRPr>
        </a:p>
      </dgm:t>
    </dgm:pt>
    <dgm:pt modelId="{DE8D5F4A-FE9B-4BC0-977D-DA61CC5FC629}" type="parTrans" cxnId="{840CCEF3-041C-4D88-A7B0-78B1CBB50F4F}">
      <dgm:prSet/>
      <dgm:spPr/>
      <dgm:t>
        <a:bodyPr/>
        <a:lstStyle/>
        <a:p>
          <a:endParaRPr lang="ru-RU" sz="1600"/>
        </a:p>
      </dgm:t>
    </dgm:pt>
    <dgm:pt modelId="{004FE285-9ECF-4AC8-B45C-0ECAF2F04B8C}" type="sibTrans" cxnId="{840CCEF3-041C-4D88-A7B0-78B1CBB50F4F}">
      <dgm:prSet/>
      <dgm:spPr/>
      <dgm:t>
        <a:bodyPr/>
        <a:lstStyle/>
        <a:p>
          <a:endParaRPr lang="ru-RU" sz="1600"/>
        </a:p>
      </dgm:t>
    </dgm:pt>
    <dgm:pt modelId="{68FB45C8-B6D2-4997-973D-F6E9329BCAED}" type="pres">
      <dgm:prSet presAssocID="{C6FA930A-3DBE-40B2-BAA8-0DD9AEC5C21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EB29B0-CDFD-431E-BE57-FEF515FE5D88}" type="pres">
      <dgm:prSet presAssocID="{1B775578-1B04-4337-B7B9-FE50EA5AB71D}" presName="composite" presStyleCnt="0"/>
      <dgm:spPr/>
    </dgm:pt>
    <dgm:pt modelId="{70E08F1F-D9EE-43A6-805B-6EC17812C630}" type="pres">
      <dgm:prSet presAssocID="{1B775578-1B04-4337-B7B9-FE50EA5AB71D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432C4F-8D06-4E48-BE74-A1C91DBEA189}" type="pres">
      <dgm:prSet presAssocID="{1B775578-1B04-4337-B7B9-FE50EA5AB71D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F75DAC-B49C-4FC8-8374-DCE5DF040316}" type="pres">
      <dgm:prSet presAssocID="{367E5B06-7DFA-4F21-9C1B-3DD9904AFDE2}" presName="sp" presStyleCnt="0"/>
      <dgm:spPr/>
    </dgm:pt>
    <dgm:pt modelId="{F0CD4122-750E-42D0-AF22-2C5552A056D8}" type="pres">
      <dgm:prSet presAssocID="{9A216861-9314-46C8-9FDE-A88C51016F7C}" presName="composite" presStyleCnt="0"/>
      <dgm:spPr/>
    </dgm:pt>
    <dgm:pt modelId="{40F2319F-7390-42A5-BD30-DEDA3A7C4BCD}" type="pres">
      <dgm:prSet presAssocID="{9A216861-9314-46C8-9FDE-A88C51016F7C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01C1B8-EE5A-4A4E-92B2-A297119ADB28}" type="pres">
      <dgm:prSet presAssocID="{9A216861-9314-46C8-9FDE-A88C51016F7C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C60030-60E9-4CE2-BDD3-73610E4C7012}" type="pres">
      <dgm:prSet presAssocID="{E9C6AA38-30D2-4956-AE9F-0345AD478362}" presName="sp" presStyleCnt="0"/>
      <dgm:spPr/>
    </dgm:pt>
    <dgm:pt modelId="{4A946963-58A3-4201-944A-D38EA454A588}" type="pres">
      <dgm:prSet presAssocID="{A147F441-1230-41DF-B9BA-095F55321F21}" presName="composite" presStyleCnt="0"/>
      <dgm:spPr/>
    </dgm:pt>
    <dgm:pt modelId="{7D2EE7C5-18A7-4B26-9405-8CB013DE4CF6}" type="pres">
      <dgm:prSet presAssocID="{A147F441-1230-41DF-B9BA-095F55321F21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4D1260-C625-4CDB-8A6A-BEA1AFC213FA}" type="pres">
      <dgm:prSet presAssocID="{A147F441-1230-41DF-B9BA-095F55321F21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0F3EE8-0F32-44F1-890F-4347F2F15F23}" type="pres">
      <dgm:prSet presAssocID="{E58ED563-F0B0-4CA5-B3CC-10909CFA3122}" presName="sp" presStyleCnt="0"/>
      <dgm:spPr/>
    </dgm:pt>
    <dgm:pt modelId="{0C806224-DE1C-4449-8A5D-1FF3C186A648}" type="pres">
      <dgm:prSet presAssocID="{80C679E7-D7B9-4B9E-9213-30FCDE3432B1}" presName="composite" presStyleCnt="0"/>
      <dgm:spPr/>
    </dgm:pt>
    <dgm:pt modelId="{D9EBDEE0-9415-44A5-93AE-B7DBF0D08DFA}" type="pres">
      <dgm:prSet presAssocID="{80C679E7-D7B9-4B9E-9213-30FCDE3432B1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175636-B28E-4E81-8DDD-D17B97D39A24}" type="pres">
      <dgm:prSet presAssocID="{80C679E7-D7B9-4B9E-9213-30FCDE3432B1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1F81C6-84BF-4C62-970E-0DF212E72370}" type="pres">
      <dgm:prSet presAssocID="{A19F59FE-AE8A-400A-B665-67EDB930411D}" presName="sp" presStyleCnt="0"/>
      <dgm:spPr/>
    </dgm:pt>
    <dgm:pt modelId="{D99E6469-330B-41EA-AFAD-DD7A28BC7630}" type="pres">
      <dgm:prSet presAssocID="{485580AD-AD05-4D38-85FD-E48188B16E60}" presName="composite" presStyleCnt="0"/>
      <dgm:spPr/>
    </dgm:pt>
    <dgm:pt modelId="{DBF51270-AAFF-4D7E-8EC3-E6B8A97284C7}" type="pres">
      <dgm:prSet presAssocID="{485580AD-AD05-4D38-85FD-E48188B16E60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3A5304-D497-43AC-B63B-D839CA7FE2CD}" type="pres">
      <dgm:prSet presAssocID="{485580AD-AD05-4D38-85FD-E48188B16E60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4C9CF7-0603-452D-9DC9-7F14C7A1D499}" srcId="{9A216861-9314-46C8-9FDE-A88C51016F7C}" destId="{5C62042D-4CD7-4677-9863-68AB04A9E3F7}" srcOrd="0" destOrd="0" parTransId="{79C59083-274E-4FA2-A5B9-B28D0099E9BB}" sibTransId="{8D5CFEFE-BFC5-4BA2-8B54-8A8D880A7EA3}"/>
    <dgm:cxn modelId="{04464978-7268-4DBB-A0DD-724F50D99296}" type="presOf" srcId="{A147F441-1230-41DF-B9BA-095F55321F21}" destId="{7D2EE7C5-18A7-4B26-9405-8CB013DE4CF6}" srcOrd="0" destOrd="0" presId="urn:microsoft.com/office/officeart/2005/8/layout/chevron2"/>
    <dgm:cxn modelId="{34E42946-7F0A-4DB4-B5B8-0F2886761B4B}" type="presOf" srcId="{9A216861-9314-46C8-9FDE-A88C51016F7C}" destId="{40F2319F-7390-42A5-BD30-DEDA3A7C4BCD}" srcOrd="0" destOrd="0" presId="urn:microsoft.com/office/officeart/2005/8/layout/chevron2"/>
    <dgm:cxn modelId="{DD76F373-91AB-4D6F-8A1D-B531C3C6016A}" type="presOf" srcId="{80C679E7-D7B9-4B9E-9213-30FCDE3432B1}" destId="{D9EBDEE0-9415-44A5-93AE-B7DBF0D08DFA}" srcOrd="0" destOrd="0" presId="urn:microsoft.com/office/officeart/2005/8/layout/chevron2"/>
    <dgm:cxn modelId="{C07AB65F-79CC-49C5-9007-720466F708EA}" srcId="{C6FA930A-3DBE-40B2-BAA8-0DD9AEC5C215}" destId="{1B775578-1B04-4337-B7B9-FE50EA5AB71D}" srcOrd="0" destOrd="0" parTransId="{4E96655D-F1C3-4CB4-AFED-91CB8A2990BB}" sibTransId="{367E5B06-7DFA-4F21-9C1B-3DD9904AFDE2}"/>
    <dgm:cxn modelId="{8F6522F2-BAF0-4EAF-8B29-24E87C939563}" type="presOf" srcId="{485580AD-AD05-4D38-85FD-E48188B16E60}" destId="{DBF51270-AAFF-4D7E-8EC3-E6B8A97284C7}" srcOrd="0" destOrd="0" presId="urn:microsoft.com/office/officeart/2005/8/layout/chevron2"/>
    <dgm:cxn modelId="{0D11690A-4BC3-42C3-89EC-7B1F49B376EA}" type="presOf" srcId="{5C62042D-4CD7-4677-9863-68AB04A9E3F7}" destId="{7301C1B8-EE5A-4A4E-92B2-A297119ADB28}" srcOrd="0" destOrd="0" presId="urn:microsoft.com/office/officeart/2005/8/layout/chevron2"/>
    <dgm:cxn modelId="{51453FAA-2DF2-429E-9A3E-1EAF8902A56C}" srcId="{C6FA930A-3DBE-40B2-BAA8-0DD9AEC5C215}" destId="{80C679E7-D7B9-4B9E-9213-30FCDE3432B1}" srcOrd="3" destOrd="0" parTransId="{37889F40-27BA-4840-AAF1-4BBAF88655DD}" sibTransId="{A19F59FE-AE8A-400A-B665-67EDB930411D}"/>
    <dgm:cxn modelId="{9FF74A77-D5D4-411E-88FC-E677CFC55534}" srcId="{A147F441-1230-41DF-B9BA-095F55321F21}" destId="{06A354EE-A8D7-42E1-A126-F06A46E560A3}" srcOrd="0" destOrd="0" parTransId="{D457C296-71FF-45D4-AB91-8D730E98916B}" sibTransId="{70318916-EC86-4176-9DAC-D469E4E1EED5}"/>
    <dgm:cxn modelId="{A1AC2C61-C127-48B1-90B1-99201192E66B}" type="presOf" srcId="{8EAB2A06-04E2-4F74-970F-29A1D72FD94D}" destId="{874D1260-C625-4CDB-8A6A-BEA1AFC213FA}" srcOrd="0" destOrd="1" presId="urn:microsoft.com/office/officeart/2005/8/layout/chevron2"/>
    <dgm:cxn modelId="{E8CD646A-1EC5-4505-8562-4F90E01B9D05}" type="presOf" srcId="{C6FA930A-3DBE-40B2-BAA8-0DD9AEC5C215}" destId="{68FB45C8-B6D2-4997-973D-F6E9329BCAED}" srcOrd="0" destOrd="0" presId="urn:microsoft.com/office/officeart/2005/8/layout/chevron2"/>
    <dgm:cxn modelId="{9156D440-D19B-4C47-8C1A-E9016E03A775}" srcId="{C6FA930A-3DBE-40B2-BAA8-0DD9AEC5C215}" destId="{9A216861-9314-46C8-9FDE-A88C51016F7C}" srcOrd="1" destOrd="0" parTransId="{95B3AC06-A07E-425D-A924-D739DCF29C2C}" sibTransId="{E9C6AA38-30D2-4956-AE9F-0345AD478362}"/>
    <dgm:cxn modelId="{A83D93DF-AC62-46CB-9A5D-BE1A9BBB3FDF}" type="presOf" srcId="{7C2EBE25-F87E-4A4C-B8B4-0F3A031A439B}" destId="{483A5304-D497-43AC-B63B-D839CA7FE2CD}" srcOrd="0" destOrd="0" presId="urn:microsoft.com/office/officeart/2005/8/layout/chevron2"/>
    <dgm:cxn modelId="{0B5F2759-23EC-4157-918B-9E870AE687E3}" srcId="{80C679E7-D7B9-4B9E-9213-30FCDE3432B1}" destId="{8EBAB841-2915-4736-809C-06467188410C}" srcOrd="0" destOrd="0" parTransId="{A2E2B283-3439-408D-A5B7-6B060EA58B21}" sibTransId="{95DA47BA-6F22-4D77-9DFE-9CEC0EDB775C}"/>
    <dgm:cxn modelId="{18DF3F2C-9DF3-4EF9-991A-120A03077DF9}" srcId="{1B775578-1B04-4337-B7B9-FE50EA5AB71D}" destId="{BBE1E00E-F7C3-45EC-8A10-02AB75A032BF}" srcOrd="0" destOrd="0" parTransId="{77BC4DCB-7B32-4358-B35F-3D1DA4C0C5A0}" sibTransId="{B179AC7B-E85B-4DD5-BE2F-FEA51F67D93A}"/>
    <dgm:cxn modelId="{73A36F87-288F-47CE-A38B-A260CE733999}" srcId="{485580AD-AD05-4D38-85FD-E48188B16E60}" destId="{7C2EBE25-F87E-4A4C-B8B4-0F3A031A439B}" srcOrd="0" destOrd="0" parTransId="{F44F5F12-423A-4A5D-9FAB-A96EC802208D}" sibTransId="{9AD30DF2-E8AE-4FAC-A57B-17A94563068B}"/>
    <dgm:cxn modelId="{4161480C-3A14-42CF-A63C-6449E148897C}" type="presOf" srcId="{BBE1E00E-F7C3-45EC-8A10-02AB75A032BF}" destId="{6D432C4F-8D06-4E48-BE74-A1C91DBEA189}" srcOrd="0" destOrd="0" presId="urn:microsoft.com/office/officeart/2005/8/layout/chevron2"/>
    <dgm:cxn modelId="{D2381E7A-DC17-40B9-A213-155EE5EFEEA2}" type="presOf" srcId="{8EBAB841-2915-4736-809C-06467188410C}" destId="{21175636-B28E-4E81-8DDD-D17B97D39A24}" srcOrd="0" destOrd="0" presId="urn:microsoft.com/office/officeart/2005/8/layout/chevron2"/>
    <dgm:cxn modelId="{662A1DE2-79F3-4439-8EEF-6C501C49890E}" srcId="{A147F441-1230-41DF-B9BA-095F55321F21}" destId="{8EAB2A06-04E2-4F74-970F-29A1D72FD94D}" srcOrd="1" destOrd="0" parTransId="{648B4913-43A1-4F05-9B86-1BA9719EE571}" sibTransId="{44E65B16-21DA-4CD7-BDC3-6927CF93325D}"/>
    <dgm:cxn modelId="{66E2CD9D-FC21-46E8-B7E5-F7F5EC5619C9}" type="presOf" srcId="{1B775578-1B04-4337-B7B9-FE50EA5AB71D}" destId="{70E08F1F-D9EE-43A6-805B-6EC17812C630}" srcOrd="0" destOrd="0" presId="urn:microsoft.com/office/officeart/2005/8/layout/chevron2"/>
    <dgm:cxn modelId="{9B206570-BEDA-4197-844E-C2524A528EFE}" type="presOf" srcId="{06A354EE-A8D7-42E1-A126-F06A46E560A3}" destId="{874D1260-C625-4CDB-8A6A-BEA1AFC213FA}" srcOrd="0" destOrd="0" presId="urn:microsoft.com/office/officeart/2005/8/layout/chevron2"/>
    <dgm:cxn modelId="{EBC1BA57-AA3E-4277-B9BE-BA63FD3DF3FC}" srcId="{C6FA930A-3DBE-40B2-BAA8-0DD9AEC5C215}" destId="{A147F441-1230-41DF-B9BA-095F55321F21}" srcOrd="2" destOrd="0" parTransId="{73F7A5A9-4FE1-453A-A670-73316CA5C419}" sibTransId="{E58ED563-F0B0-4CA5-B3CC-10909CFA3122}"/>
    <dgm:cxn modelId="{840CCEF3-041C-4D88-A7B0-78B1CBB50F4F}" srcId="{C6FA930A-3DBE-40B2-BAA8-0DD9AEC5C215}" destId="{485580AD-AD05-4D38-85FD-E48188B16E60}" srcOrd="4" destOrd="0" parTransId="{DE8D5F4A-FE9B-4BC0-977D-DA61CC5FC629}" sibTransId="{004FE285-9ECF-4AC8-B45C-0ECAF2F04B8C}"/>
    <dgm:cxn modelId="{0C10BD19-204A-4349-B744-485C4DF05FF0}" type="presParOf" srcId="{68FB45C8-B6D2-4997-973D-F6E9329BCAED}" destId="{ADEB29B0-CDFD-431E-BE57-FEF515FE5D88}" srcOrd="0" destOrd="0" presId="urn:microsoft.com/office/officeart/2005/8/layout/chevron2"/>
    <dgm:cxn modelId="{85C67C37-CFD8-4C69-A972-71158E9DCA34}" type="presParOf" srcId="{ADEB29B0-CDFD-431E-BE57-FEF515FE5D88}" destId="{70E08F1F-D9EE-43A6-805B-6EC17812C630}" srcOrd="0" destOrd="0" presId="urn:microsoft.com/office/officeart/2005/8/layout/chevron2"/>
    <dgm:cxn modelId="{193F8932-240E-4F6D-9C48-D1AD02745619}" type="presParOf" srcId="{ADEB29B0-CDFD-431E-BE57-FEF515FE5D88}" destId="{6D432C4F-8D06-4E48-BE74-A1C91DBEA189}" srcOrd="1" destOrd="0" presId="urn:microsoft.com/office/officeart/2005/8/layout/chevron2"/>
    <dgm:cxn modelId="{3CA02EB6-8A4C-423C-A9A6-F956151190AB}" type="presParOf" srcId="{68FB45C8-B6D2-4997-973D-F6E9329BCAED}" destId="{65F75DAC-B49C-4FC8-8374-DCE5DF040316}" srcOrd="1" destOrd="0" presId="urn:microsoft.com/office/officeart/2005/8/layout/chevron2"/>
    <dgm:cxn modelId="{0E9FABEB-CA93-43C6-B90A-3446C1DF9D1B}" type="presParOf" srcId="{68FB45C8-B6D2-4997-973D-F6E9329BCAED}" destId="{F0CD4122-750E-42D0-AF22-2C5552A056D8}" srcOrd="2" destOrd="0" presId="urn:microsoft.com/office/officeart/2005/8/layout/chevron2"/>
    <dgm:cxn modelId="{A2DA0FBF-034C-4A66-BC94-D531B8D61884}" type="presParOf" srcId="{F0CD4122-750E-42D0-AF22-2C5552A056D8}" destId="{40F2319F-7390-42A5-BD30-DEDA3A7C4BCD}" srcOrd="0" destOrd="0" presId="urn:microsoft.com/office/officeart/2005/8/layout/chevron2"/>
    <dgm:cxn modelId="{30AFD24E-855D-4717-AA97-9D974F3BC126}" type="presParOf" srcId="{F0CD4122-750E-42D0-AF22-2C5552A056D8}" destId="{7301C1B8-EE5A-4A4E-92B2-A297119ADB28}" srcOrd="1" destOrd="0" presId="urn:microsoft.com/office/officeart/2005/8/layout/chevron2"/>
    <dgm:cxn modelId="{89278F9C-9767-4506-B58C-6F04119B5502}" type="presParOf" srcId="{68FB45C8-B6D2-4997-973D-F6E9329BCAED}" destId="{6AC60030-60E9-4CE2-BDD3-73610E4C7012}" srcOrd="3" destOrd="0" presId="urn:microsoft.com/office/officeart/2005/8/layout/chevron2"/>
    <dgm:cxn modelId="{4ADC00B6-8DE5-434B-97C8-62C6E71566E5}" type="presParOf" srcId="{68FB45C8-B6D2-4997-973D-F6E9329BCAED}" destId="{4A946963-58A3-4201-944A-D38EA454A588}" srcOrd="4" destOrd="0" presId="urn:microsoft.com/office/officeart/2005/8/layout/chevron2"/>
    <dgm:cxn modelId="{3C83E758-50C5-4E99-A230-EDE7798F2A75}" type="presParOf" srcId="{4A946963-58A3-4201-944A-D38EA454A588}" destId="{7D2EE7C5-18A7-4B26-9405-8CB013DE4CF6}" srcOrd="0" destOrd="0" presId="urn:microsoft.com/office/officeart/2005/8/layout/chevron2"/>
    <dgm:cxn modelId="{B2718DBE-5EB0-4E4D-917B-18A5904B1A46}" type="presParOf" srcId="{4A946963-58A3-4201-944A-D38EA454A588}" destId="{874D1260-C625-4CDB-8A6A-BEA1AFC213FA}" srcOrd="1" destOrd="0" presId="urn:microsoft.com/office/officeart/2005/8/layout/chevron2"/>
    <dgm:cxn modelId="{20348DA2-110D-4C25-9565-BEDAF2256510}" type="presParOf" srcId="{68FB45C8-B6D2-4997-973D-F6E9329BCAED}" destId="{740F3EE8-0F32-44F1-890F-4347F2F15F23}" srcOrd="5" destOrd="0" presId="urn:microsoft.com/office/officeart/2005/8/layout/chevron2"/>
    <dgm:cxn modelId="{6325E44D-5028-4801-98F7-0509D787789C}" type="presParOf" srcId="{68FB45C8-B6D2-4997-973D-F6E9329BCAED}" destId="{0C806224-DE1C-4449-8A5D-1FF3C186A648}" srcOrd="6" destOrd="0" presId="urn:microsoft.com/office/officeart/2005/8/layout/chevron2"/>
    <dgm:cxn modelId="{50281534-A160-4EAD-8D3E-1313274043B1}" type="presParOf" srcId="{0C806224-DE1C-4449-8A5D-1FF3C186A648}" destId="{D9EBDEE0-9415-44A5-93AE-B7DBF0D08DFA}" srcOrd="0" destOrd="0" presId="urn:microsoft.com/office/officeart/2005/8/layout/chevron2"/>
    <dgm:cxn modelId="{FEE3208C-75C0-4807-83D2-DC1ED6C294C3}" type="presParOf" srcId="{0C806224-DE1C-4449-8A5D-1FF3C186A648}" destId="{21175636-B28E-4E81-8DDD-D17B97D39A24}" srcOrd="1" destOrd="0" presId="urn:microsoft.com/office/officeart/2005/8/layout/chevron2"/>
    <dgm:cxn modelId="{A5D7A614-BE62-4C25-BB6F-F60360DFD55A}" type="presParOf" srcId="{68FB45C8-B6D2-4997-973D-F6E9329BCAED}" destId="{9A1F81C6-84BF-4C62-970E-0DF212E72370}" srcOrd="7" destOrd="0" presId="urn:microsoft.com/office/officeart/2005/8/layout/chevron2"/>
    <dgm:cxn modelId="{B70F9F6F-FC71-4BCA-B345-5B1007DFE17C}" type="presParOf" srcId="{68FB45C8-B6D2-4997-973D-F6E9329BCAED}" destId="{D99E6469-330B-41EA-AFAD-DD7A28BC7630}" srcOrd="8" destOrd="0" presId="urn:microsoft.com/office/officeart/2005/8/layout/chevron2"/>
    <dgm:cxn modelId="{606984D8-DC26-41C4-A062-40A77555A258}" type="presParOf" srcId="{D99E6469-330B-41EA-AFAD-DD7A28BC7630}" destId="{DBF51270-AAFF-4D7E-8EC3-E6B8A97284C7}" srcOrd="0" destOrd="0" presId="urn:microsoft.com/office/officeart/2005/8/layout/chevron2"/>
    <dgm:cxn modelId="{1D14715C-5B68-4505-9073-2A2D161E393C}" type="presParOf" srcId="{D99E6469-330B-41EA-AFAD-DD7A28BC7630}" destId="{483A5304-D497-43AC-B63B-D839CA7FE2C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5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1F36AF8-4B0E-47A3-AB39-A8EE6861BBA2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D8B4B19-5B81-420A-BDB3-FBF1295E5B47}">
      <dgm:prSet phldrT="[Текст]" custT="1"/>
      <dgm:spPr/>
      <dgm:t>
        <a:bodyPr/>
        <a:lstStyle/>
        <a:p>
          <a:r>
            <a:rPr lang="ru-RU" sz="2000" dirty="0" smtClean="0"/>
            <a:t>1</a:t>
          </a:r>
          <a:endParaRPr lang="ru-RU" sz="2000" dirty="0"/>
        </a:p>
      </dgm:t>
    </dgm:pt>
    <dgm:pt modelId="{548085BE-D4A8-4B4D-ABEC-EA5568E4EE78}" type="parTrans" cxnId="{6F704B27-3E89-46A1-98E1-DA99FA3D4BDE}">
      <dgm:prSet/>
      <dgm:spPr/>
      <dgm:t>
        <a:bodyPr/>
        <a:lstStyle/>
        <a:p>
          <a:endParaRPr lang="ru-RU" sz="2000"/>
        </a:p>
      </dgm:t>
    </dgm:pt>
    <dgm:pt modelId="{A21A4BD3-5003-4C99-BF36-538F67377059}" type="sibTrans" cxnId="{6F704B27-3E89-46A1-98E1-DA99FA3D4BDE}">
      <dgm:prSet/>
      <dgm:spPr/>
      <dgm:t>
        <a:bodyPr/>
        <a:lstStyle/>
        <a:p>
          <a:endParaRPr lang="ru-RU" sz="2000"/>
        </a:p>
      </dgm:t>
    </dgm:pt>
    <dgm:pt modelId="{75A7F90E-8E34-4910-A594-AF2BD257F038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Выявление и сбор всех факторов и причин, каким-либо образом влияющих на исследуемый результат.</a:t>
          </a:r>
          <a:endParaRPr lang="ru-RU" sz="2000" dirty="0"/>
        </a:p>
      </dgm:t>
    </dgm:pt>
    <dgm:pt modelId="{3F7E519A-8B62-4AD5-A3DB-B93D351CA781}" type="parTrans" cxnId="{22F7C959-7AF5-46F8-8D07-00A9DB30D1AB}">
      <dgm:prSet/>
      <dgm:spPr/>
      <dgm:t>
        <a:bodyPr/>
        <a:lstStyle/>
        <a:p>
          <a:endParaRPr lang="ru-RU" sz="2000"/>
        </a:p>
      </dgm:t>
    </dgm:pt>
    <dgm:pt modelId="{6B84C800-7B62-49BF-9282-7E72838EE75A}" type="sibTrans" cxnId="{22F7C959-7AF5-46F8-8D07-00A9DB30D1AB}">
      <dgm:prSet/>
      <dgm:spPr/>
      <dgm:t>
        <a:bodyPr/>
        <a:lstStyle/>
        <a:p>
          <a:endParaRPr lang="ru-RU" sz="2000"/>
        </a:p>
      </dgm:t>
    </dgm:pt>
    <dgm:pt modelId="{37EA5B99-CE67-4239-B880-4C4F098E6C53}">
      <dgm:prSet phldrT="[Текст]" custT="1"/>
      <dgm:spPr/>
      <dgm:t>
        <a:bodyPr/>
        <a:lstStyle/>
        <a:p>
          <a:r>
            <a:rPr lang="ru-RU" sz="2000" dirty="0" smtClean="0"/>
            <a:t>2</a:t>
          </a:r>
          <a:endParaRPr lang="ru-RU" sz="2000" dirty="0"/>
        </a:p>
      </dgm:t>
    </dgm:pt>
    <dgm:pt modelId="{55E40708-67DE-4898-9DCB-C68AA2E68DC2}" type="parTrans" cxnId="{9CA10415-BBD3-48DC-9803-B9198D0DC94F}">
      <dgm:prSet/>
      <dgm:spPr/>
      <dgm:t>
        <a:bodyPr/>
        <a:lstStyle/>
        <a:p>
          <a:endParaRPr lang="ru-RU" sz="2000"/>
        </a:p>
      </dgm:t>
    </dgm:pt>
    <dgm:pt modelId="{4F42ABBB-95B8-43F9-9809-6ABE22C0CF82}" type="sibTrans" cxnId="{9CA10415-BBD3-48DC-9803-B9198D0DC94F}">
      <dgm:prSet/>
      <dgm:spPr/>
      <dgm:t>
        <a:bodyPr/>
        <a:lstStyle/>
        <a:p>
          <a:endParaRPr lang="ru-RU" sz="2000"/>
        </a:p>
      </dgm:t>
    </dgm:pt>
    <dgm:pt modelId="{16871BF3-195A-4540-BA12-A9CA6C834CB2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Группировка факторов по смысловым и причинно-следственным блокам.</a:t>
          </a:r>
          <a:endParaRPr lang="ru-RU" sz="2000" dirty="0"/>
        </a:p>
      </dgm:t>
    </dgm:pt>
    <dgm:pt modelId="{953E45CE-62B8-484A-9D05-981270EF742F}" type="parTrans" cxnId="{0B8D1280-33D2-4DF0-AC5D-9A969636E8EB}">
      <dgm:prSet/>
      <dgm:spPr/>
      <dgm:t>
        <a:bodyPr/>
        <a:lstStyle/>
        <a:p>
          <a:endParaRPr lang="ru-RU" sz="2000"/>
        </a:p>
      </dgm:t>
    </dgm:pt>
    <dgm:pt modelId="{59A60AC0-AEF7-4E46-992C-054258B457D7}" type="sibTrans" cxnId="{0B8D1280-33D2-4DF0-AC5D-9A969636E8EB}">
      <dgm:prSet/>
      <dgm:spPr/>
      <dgm:t>
        <a:bodyPr/>
        <a:lstStyle/>
        <a:p>
          <a:endParaRPr lang="ru-RU" sz="2000"/>
        </a:p>
      </dgm:t>
    </dgm:pt>
    <dgm:pt modelId="{459B0E82-3ED2-4DD8-BF07-EB249D5D7A49}">
      <dgm:prSet phldrT="[Текст]" custT="1"/>
      <dgm:spPr/>
      <dgm:t>
        <a:bodyPr/>
        <a:lstStyle/>
        <a:p>
          <a:r>
            <a:rPr lang="ru-RU" sz="2000" dirty="0" smtClean="0"/>
            <a:t>3</a:t>
          </a:r>
          <a:endParaRPr lang="ru-RU" sz="2000" dirty="0"/>
        </a:p>
      </dgm:t>
    </dgm:pt>
    <dgm:pt modelId="{50AFDE11-78B4-4EDA-A1D6-F657E462BAFD}" type="parTrans" cxnId="{C8B0875B-1B1D-4845-96E9-36E18F4106B1}">
      <dgm:prSet/>
      <dgm:spPr/>
      <dgm:t>
        <a:bodyPr/>
        <a:lstStyle/>
        <a:p>
          <a:endParaRPr lang="ru-RU" sz="2000"/>
        </a:p>
      </dgm:t>
    </dgm:pt>
    <dgm:pt modelId="{991EE2D1-E8B6-4116-8040-C9F9C7CAF2C1}" type="sibTrans" cxnId="{C8B0875B-1B1D-4845-96E9-36E18F4106B1}">
      <dgm:prSet/>
      <dgm:spPr/>
      <dgm:t>
        <a:bodyPr/>
        <a:lstStyle/>
        <a:p>
          <a:endParaRPr lang="ru-RU" sz="2000"/>
        </a:p>
      </dgm:t>
    </dgm:pt>
    <dgm:pt modelId="{B2E64110-8FBD-4C5E-9925-E839C04A15A1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«Освобождение» факторов, на которые мы не можем влиять.</a:t>
          </a:r>
          <a:endParaRPr lang="ru-RU" sz="2000" dirty="0"/>
        </a:p>
      </dgm:t>
    </dgm:pt>
    <dgm:pt modelId="{122627B8-313C-4B52-8B88-651AD7E04334}" type="parTrans" cxnId="{5AE9F20B-0713-45F0-B2C9-7685F03D63FA}">
      <dgm:prSet/>
      <dgm:spPr/>
      <dgm:t>
        <a:bodyPr/>
        <a:lstStyle/>
        <a:p>
          <a:endParaRPr lang="ru-RU" sz="2000"/>
        </a:p>
      </dgm:t>
    </dgm:pt>
    <dgm:pt modelId="{2AFF22AB-0CA5-4188-9CC4-D255D6D45C46}" type="sibTrans" cxnId="{5AE9F20B-0713-45F0-B2C9-7685F03D63FA}">
      <dgm:prSet/>
      <dgm:spPr/>
      <dgm:t>
        <a:bodyPr/>
        <a:lstStyle/>
        <a:p>
          <a:endParaRPr lang="ru-RU" sz="2000"/>
        </a:p>
      </dgm:t>
    </dgm:pt>
    <dgm:pt modelId="{F1660B28-C2EC-403B-B37E-4D2C0C88CFE4}">
      <dgm:prSet phldrT="[Текст]" custT="1"/>
      <dgm:spPr/>
      <dgm:t>
        <a:bodyPr/>
        <a:lstStyle/>
        <a:p>
          <a:r>
            <a:rPr lang="ru-RU" sz="2000" dirty="0" smtClean="0"/>
            <a:t>5</a:t>
          </a:r>
          <a:endParaRPr lang="ru-RU" sz="2000" dirty="0"/>
        </a:p>
      </dgm:t>
    </dgm:pt>
    <dgm:pt modelId="{AAF27C60-5F10-40BE-A673-55940F7D897F}" type="parTrans" cxnId="{4E8277D0-0B9F-4B7C-9BD9-0BB3211EB131}">
      <dgm:prSet/>
      <dgm:spPr/>
      <dgm:t>
        <a:bodyPr/>
        <a:lstStyle/>
        <a:p>
          <a:endParaRPr lang="ru-RU" sz="2000"/>
        </a:p>
      </dgm:t>
    </dgm:pt>
    <dgm:pt modelId="{E8D6E416-0B63-47BD-B100-11065919B50E}" type="sibTrans" cxnId="{4E8277D0-0B9F-4B7C-9BD9-0BB3211EB131}">
      <dgm:prSet/>
      <dgm:spPr/>
      <dgm:t>
        <a:bodyPr/>
        <a:lstStyle/>
        <a:p>
          <a:endParaRPr lang="ru-RU" sz="2000"/>
        </a:p>
      </dgm:t>
    </dgm:pt>
    <dgm:pt modelId="{0A699195-C3F6-4C87-A2A4-6E4BDE9C436F}">
      <dgm:prSet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Анализ полученной картины.</a:t>
          </a:r>
          <a:endParaRPr lang="ru-RU" sz="2000" dirty="0"/>
        </a:p>
      </dgm:t>
    </dgm:pt>
    <dgm:pt modelId="{DB525B1F-1737-4187-AFA5-0584641BFF7F}" type="parTrans" cxnId="{32ABADEE-15D3-41D1-85F5-06C649835886}">
      <dgm:prSet/>
      <dgm:spPr/>
      <dgm:t>
        <a:bodyPr/>
        <a:lstStyle/>
        <a:p>
          <a:endParaRPr lang="ru-RU" sz="2000"/>
        </a:p>
      </dgm:t>
    </dgm:pt>
    <dgm:pt modelId="{3F2173F4-B1F6-4460-9C00-ADB034E82FB6}" type="sibTrans" cxnId="{32ABADEE-15D3-41D1-85F5-06C649835886}">
      <dgm:prSet/>
      <dgm:spPr/>
      <dgm:t>
        <a:bodyPr/>
        <a:lstStyle/>
        <a:p>
          <a:endParaRPr lang="ru-RU" sz="2000"/>
        </a:p>
      </dgm:t>
    </dgm:pt>
    <dgm:pt modelId="{422DA3E3-AD75-4A55-A3A9-DAD49329DEDB}">
      <dgm:prSet phldrT="[Текст]" custT="1"/>
      <dgm:spPr/>
      <dgm:t>
        <a:bodyPr/>
        <a:lstStyle/>
        <a:p>
          <a:r>
            <a:rPr lang="ru-RU" sz="2000" dirty="0" smtClean="0"/>
            <a:t>4</a:t>
          </a:r>
          <a:endParaRPr lang="ru-RU" sz="2000" dirty="0"/>
        </a:p>
      </dgm:t>
    </dgm:pt>
    <dgm:pt modelId="{2BFA612F-F5CB-471C-BAC0-E5CC20AD7C98}" type="parTrans" cxnId="{D3D7637A-F53A-4700-9D8B-0E8273A66702}">
      <dgm:prSet/>
      <dgm:spPr/>
      <dgm:t>
        <a:bodyPr/>
        <a:lstStyle/>
        <a:p>
          <a:endParaRPr lang="ru-RU" sz="2000"/>
        </a:p>
      </dgm:t>
    </dgm:pt>
    <dgm:pt modelId="{0B0BC284-9985-4B18-89B6-6CA4DB7A8EF1}" type="sibTrans" cxnId="{D3D7637A-F53A-4700-9D8B-0E8273A66702}">
      <dgm:prSet/>
      <dgm:spPr/>
      <dgm:t>
        <a:bodyPr/>
        <a:lstStyle/>
        <a:p>
          <a:endParaRPr lang="ru-RU" sz="2000"/>
        </a:p>
      </dgm:t>
    </dgm:pt>
    <dgm:pt modelId="{77498B06-633B-4E26-B382-0E73E768EDEC}">
      <dgm:prSet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Ранжирование этих факторов внутри каждого блока.</a:t>
          </a:r>
          <a:endParaRPr lang="ru-RU" sz="2000" dirty="0"/>
        </a:p>
      </dgm:t>
    </dgm:pt>
    <dgm:pt modelId="{732DBC95-3EEC-4B3B-8774-AA8F1A45D5B5}" type="parTrans" cxnId="{EB7B2496-0EB6-4043-B0FD-F9D1F76D4EF1}">
      <dgm:prSet/>
      <dgm:spPr/>
      <dgm:t>
        <a:bodyPr/>
        <a:lstStyle/>
        <a:p>
          <a:endParaRPr lang="ru-RU" sz="2000"/>
        </a:p>
      </dgm:t>
    </dgm:pt>
    <dgm:pt modelId="{55238A4D-764E-4F74-9B48-4AFD413D1779}" type="sibTrans" cxnId="{EB7B2496-0EB6-4043-B0FD-F9D1F76D4EF1}">
      <dgm:prSet/>
      <dgm:spPr/>
      <dgm:t>
        <a:bodyPr/>
        <a:lstStyle/>
        <a:p>
          <a:endParaRPr lang="ru-RU" sz="2000"/>
        </a:p>
      </dgm:t>
    </dgm:pt>
    <dgm:pt modelId="{31B00691-9858-4AF7-B3D0-A50C07FF7A30}" type="pres">
      <dgm:prSet presAssocID="{81F36AF8-4B0E-47A3-AB39-A8EE6861BBA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CA99BD-0555-41C5-82F7-65735303B1B3}" type="pres">
      <dgm:prSet presAssocID="{FD8B4B19-5B81-420A-BDB3-FBF1295E5B47}" presName="composite" presStyleCnt="0"/>
      <dgm:spPr/>
    </dgm:pt>
    <dgm:pt modelId="{432FBB72-0459-4A52-95B1-3B8A300251CB}" type="pres">
      <dgm:prSet presAssocID="{FD8B4B19-5B81-420A-BDB3-FBF1295E5B47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C4C24-9CCA-463E-BFD9-7D91914FB80C}" type="pres">
      <dgm:prSet presAssocID="{FD8B4B19-5B81-420A-BDB3-FBF1295E5B47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472169-B14E-4AE7-8808-BDA05B825F73}" type="pres">
      <dgm:prSet presAssocID="{A21A4BD3-5003-4C99-BF36-538F67377059}" presName="sp" presStyleCnt="0"/>
      <dgm:spPr/>
    </dgm:pt>
    <dgm:pt modelId="{4D359A0B-7685-47D8-B0B4-FD9A191FAD68}" type="pres">
      <dgm:prSet presAssocID="{37EA5B99-CE67-4239-B880-4C4F098E6C53}" presName="composite" presStyleCnt="0"/>
      <dgm:spPr/>
    </dgm:pt>
    <dgm:pt modelId="{E548110B-54FF-4632-993E-425A10942A57}" type="pres">
      <dgm:prSet presAssocID="{37EA5B99-CE67-4239-B880-4C4F098E6C53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307B76-3E5D-4D42-9D50-D5A5D830E3F9}" type="pres">
      <dgm:prSet presAssocID="{37EA5B99-CE67-4239-B880-4C4F098E6C53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FEC32E-FD61-4431-BBED-73283F81B918}" type="pres">
      <dgm:prSet presAssocID="{4F42ABBB-95B8-43F9-9809-6ABE22C0CF82}" presName="sp" presStyleCnt="0"/>
      <dgm:spPr/>
    </dgm:pt>
    <dgm:pt modelId="{6FDCE122-180D-441D-BC1E-B641057AD4CD}" type="pres">
      <dgm:prSet presAssocID="{459B0E82-3ED2-4DD8-BF07-EB249D5D7A49}" presName="composite" presStyleCnt="0"/>
      <dgm:spPr/>
    </dgm:pt>
    <dgm:pt modelId="{DE1BE3CA-26ED-485D-B938-36E4EA779B49}" type="pres">
      <dgm:prSet presAssocID="{459B0E82-3ED2-4DD8-BF07-EB249D5D7A49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B65640-2659-4DA8-A0A8-92BB33F53E4B}" type="pres">
      <dgm:prSet presAssocID="{459B0E82-3ED2-4DD8-BF07-EB249D5D7A49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4DEB36-0F8E-4E71-AD2D-4A4B326BF084}" type="pres">
      <dgm:prSet presAssocID="{991EE2D1-E8B6-4116-8040-C9F9C7CAF2C1}" presName="sp" presStyleCnt="0"/>
      <dgm:spPr/>
    </dgm:pt>
    <dgm:pt modelId="{8F96DECF-BBB9-4367-A507-DAD7763445AD}" type="pres">
      <dgm:prSet presAssocID="{422DA3E3-AD75-4A55-A3A9-DAD49329DEDB}" presName="composite" presStyleCnt="0"/>
      <dgm:spPr/>
    </dgm:pt>
    <dgm:pt modelId="{C35D6BCD-0E86-409D-A936-CCC158DB1ED5}" type="pres">
      <dgm:prSet presAssocID="{422DA3E3-AD75-4A55-A3A9-DAD49329DEDB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CCFC4B-9D42-4E0C-946F-A2A45806C2DA}" type="pres">
      <dgm:prSet presAssocID="{422DA3E3-AD75-4A55-A3A9-DAD49329DEDB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0027A1-DA0D-4B7D-983C-8A4DE2CCE4FF}" type="pres">
      <dgm:prSet presAssocID="{0B0BC284-9985-4B18-89B6-6CA4DB7A8EF1}" presName="sp" presStyleCnt="0"/>
      <dgm:spPr/>
    </dgm:pt>
    <dgm:pt modelId="{C266EE95-3E27-44AC-9087-58E405812B72}" type="pres">
      <dgm:prSet presAssocID="{F1660B28-C2EC-403B-B37E-4D2C0C88CFE4}" presName="composite" presStyleCnt="0"/>
      <dgm:spPr/>
    </dgm:pt>
    <dgm:pt modelId="{9C43F6AB-69CC-4C6A-BCF4-5413E4C77923}" type="pres">
      <dgm:prSet presAssocID="{F1660B28-C2EC-403B-B37E-4D2C0C88CFE4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51B45B-A19B-4D0F-AEBA-9180778EE8C0}" type="pres">
      <dgm:prSet presAssocID="{F1660B28-C2EC-403B-B37E-4D2C0C88CFE4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A10415-BBD3-48DC-9803-B9198D0DC94F}" srcId="{81F36AF8-4B0E-47A3-AB39-A8EE6861BBA2}" destId="{37EA5B99-CE67-4239-B880-4C4F098E6C53}" srcOrd="1" destOrd="0" parTransId="{55E40708-67DE-4898-9DCB-C68AA2E68DC2}" sibTransId="{4F42ABBB-95B8-43F9-9809-6ABE22C0CF82}"/>
    <dgm:cxn modelId="{0E97589D-F2C8-4533-AB79-379ACAF55A12}" type="presOf" srcId="{F1660B28-C2EC-403B-B37E-4D2C0C88CFE4}" destId="{9C43F6AB-69CC-4C6A-BCF4-5413E4C77923}" srcOrd="0" destOrd="0" presId="urn:microsoft.com/office/officeart/2005/8/layout/chevron2"/>
    <dgm:cxn modelId="{EB7B2496-0EB6-4043-B0FD-F9D1F76D4EF1}" srcId="{459B0E82-3ED2-4DD8-BF07-EB249D5D7A49}" destId="{77498B06-633B-4E26-B382-0E73E768EDEC}" srcOrd="0" destOrd="0" parTransId="{732DBC95-3EEC-4B3B-8774-AA8F1A45D5B5}" sibTransId="{55238A4D-764E-4F74-9B48-4AFD413D1779}"/>
    <dgm:cxn modelId="{9387A7C8-5939-4F84-B428-64B3BF1C218A}" type="presOf" srcId="{16871BF3-195A-4540-BA12-A9CA6C834CB2}" destId="{E7307B76-3E5D-4D42-9D50-D5A5D830E3F9}" srcOrd="0" destOrd="0" presId="urn:microsoft.com/office/officeart/2005/8/layout/chevron2"/>
    <dgm:cxn modelId="{7A8998BA-BF37-4885-8A86-08D17C7437CA}" type="presOf" srcId="{37EA5B99-CE67-4239-B880-4C4F098E6C53}" destId="{E548110B-54FF-4632-993E-425A10942A57}" srcOrd="0" destOrd="0" presId="urn:microsoft.com/office/officeart/2005/8/layout/chevron2"/>
    <dgm:cxn modelId="{FC2B45DD-325A-406D-8F39-0EF078F43B9B}" type="presOf" srcId="{81F36AF8-4B0E-47A3-AB39-A8EE6861BBA2}" destId="{31B00691-9858-4AF7-B3D0-A50C07FF7A30}" srcOrd="0" destOrd="0" presId="urn:microsoft.com/office/officeart/2005/8/layout/chevron2"/>
    <dgm:cxn modelId="{C8B0875B-1B1D-4845-96E9-36E18F4106B1}" srcId="{81F36AF8-4B0E-47A3-AB39-A8EE6861BBA2}" destId="{459B0E82-3ED2-4DD8-BF07-EB249D5D7A49}" srcOrd="2" destOrd="0" parTransId="{50AFDE11-78B4-4EDA-A1D6-F657E462BAFD}" sibTransId="{991EE2D1-E8B6-4116-8040-C9F9C7CAF2C1}"/>
    <dgm:cxn modelId="{7977F90B-CA3F-4BC2-AF71-DBB9C2589936}" type="presOf" srcId="{FD8B4B19-5B81-420A-BDB3-FBF1295E5B47}" destId="{432FBB72-0459-4A52-95B1-3B8A300251CB}" srcOrd="0" destOrd="0" presId="urn:microsoft.com/office/officeart/2005/8/layout/chevron2"/>
    <dgm:cxn modelId="{83274CC1-BBB5-46EC-BACB-C0C026A742FC}" type="presOf" srcId="{422DA3E3-AD75-4A55-A3A9-DAD49329DEDB}" destId="{C35D6BCD-0E86-409D-A936-CCC158DB1ED5}" srcOrd="0" destOrd="0" presId="urn:microsoft.com/office/officeart/2005/8/layout/chevron2"/>
    <dgm:cxn modelId="{FFACFF0E-7F3F-4E95-9909-15BB758DFB7B}" type="presOf" srcId="{0A699195-C3F6-4C87-A2A4-6E4BDE9C436F}" destId="{7ACCFC4B-9D42-4E0C-946F-A2A45806C2DA}" srcOrd="0" destOrd="0" presId="urn:microsoft.com/office/officeart/2005/8/layout/chevron2"/>
    <dgm:cxn modelId="{32ABADEE-15D3-41D1-85F5-06C649835886}" srcId="{422DA3E3-AD75-4A55-A3A9-DAD49329DEDB}" destId="{0A699195-C3F6-4C87-A2A4-6E4BDE9C436F}" srcOrd="0" destOrd="0" parTransId="{DB525B1F-1737-4187-AFA5-0584641BFF7F}" sibTransId="{3F2173F4-B1F6-4460-9C00-ADB034E82FB6}"/>
    <dgm:cxn modelId="{4E8277D0-0B9F-4B7C-9BD9-0BB3211EB131}" srcId="{81F36AF8-4B0E-47A3-AB39-A8EE6861BBA2}" destId="{F1660B28-C2EC-403B-B37E-4D2C0C88CFE4}" srcOrd="4" destOrd="0" parTransId="{AAF27C60-5F10-40BE-A673-55940F7D897F}" sibTransId="{E8D6E416-0B63-47BD-B100-11065919B50E}"/>
    <dgm:cxn modelId="{0B8D1280-33D2-4DF0-AC5D-9A969636E8EB}" srcId="{37EA5B99-CE67-4239-B880-4C4F098E6C53}" destId="{16871BF3-195A-4540-BA12-A9CA6C834CB2}" srcOrd="0" destOrd="0" parTransId="{953E45CE-62B8-484A-9D05-981270EF742F}" sibTransId="{59A60AC0-AEF7-4E46-992C-054258B457D7}"/>
    <dgm:cxn modelId="{5AE9F20B-0713-45F0-B2C9-7685F03D63FA}" srcId="{F1660B28-C2EC-403B-B37E-4D2C0C88CFE4}" destId="{B2E64110-8FBD-4C5E-9925-E839C04A15A1}" srcOrd="0" destOrd="0" parTransId="{122627B8-313C-4B52-8B88-651AD7E04334}" sibTransId="{2AFF22AB-0CA5-4188-9CC4-D255D6D45C46}"/>
    <dgm:cxn modelId="{61D323E9-D5E5-4D93-980E-ED203A098723}" type="presOf" srcId="{77498B06-633B-4E26-B382-0E73E768EDEC}" destId="{35B65640-2659-4DA8-A0A8-92BB33F53E4B}" srcOrd="0" destOrd="0" presId="urn:microsoft.com/office/officeart/2005/8/layout/chevron2"/>
    <dgm:cxn modelId="{6F704B27-3E89-46A1-98E1-DA99FA3D4BDE}" srcId="{81F36AF8-4B0E-47A3-AB39-A8EE6861BBA2}" destId="{FD8B4B19-5B81-420A-BDB3-FBF1295E5B47}" srcOrd="0" destOrd="0" parTransId="{548085BE-D4A8-4B4D-ABEC-EA5568E4EE78}" sibTransId="{A21A4BD3-5003-4C99-BF36-538F67377059}"/>
    <dgm:cxn modelId="{7972A79B-859D-44EC-B82D-7287DF081D3F}" type="presOf" srcId="{75A7F90E-8E34-4910-A594-AF2BD257F038}" destId="{B48C4C24-9CCA-463E-BFD9-7D91914FB80C}" srcOrd="0" destOrd="0" presId="urn:microsoft.com/office/officeart/2005/8/layout/chevron2"/>
    <dgm:cxn modelId="{D3D7637A-F53A-4700-9D8B-0E8273A66702}" srcId="{81F36AF8-4B0E-47A3-AB39-A8EE6861BBA2}" destId="{422DA3E3-AD75-4A55-A3A9-DAD49329DEDB}" srcOrd="3" destOrd="0" parTransId="{2BFA612F-F5CB-471C-BAC0-E5CC20AD7C98}" sibTransId="{0B0BC284-9985-4B18-89B6-6CA4DB7A8EF1}"/>
    <dgm:cxn modelId="{AE85A937-25B5-462E-B8CA-33E6734F670F}" type="presOf" srcId="{459B0E82-3ED2-4DD8-BF07-EB249D5D7A49}" destId="{DE1BE3CA-26ED-485D-B938-36E4EA779B49}" srcOrd="0" destOrd="0" presId="urn:microsoft.com/office/officeart/2005/8/layout/chevron2"/>
    <dgm:cxn modelId="{8876A3AE-0C7C-421D-8E47-EBA5AB827C02}" type="presOf" srcId="{B2E64110-8FBD-4C5E-9925-E839C04A15A1}" destId="{8351B45B-A19B-4D0F-AEBA-9180778EE8C0}" srcOrd="0" destOrd="0" presId="urn:microsoft.com/office/officeart/2005/8/layout/chevron2"/>
    <dgm:cxn modelId="{22F7C959-7AF5-46F8-8D07-00A9DB30D1AB}" srcId="{FD8B4B19-5B81-420A-BDB3-FBF1295E5B47}" destId="{75A7F90E-8E34-4910-A594-AF2BD257F038}" srcOrd="0" destOrd="0" parTransId="{3F7E519A-8B62-4AD5-A3DB-B93D351CA781}" sibTransId="{6B84C800-7B62-49BF-9282-7E72838EE75A}"/>
    <dgm:cxn modelId="{D7D7A0AE-E370-478B-A569-CBC03E6A27C7}" type="presParOf" srcId="{31B00691-9858-4AF7-B3D0-A50C07FF7A30}" destId="{11CA99BD-0555-41C5-82F7-65735303B1B3}" srcOrd="0" destOrd="0" presId="urn:microsoft.com/office/officeart/2005/8/layout/chevron2"/>
    <dgm:cxn modelId="{0CFD48A8-469A-4D67-BF85-40C3A6CF7385}" type="presParOf" srcId="{11CA99BD-0555-41C5-82F7-65735303B1B3}" destId="{432FBB72-0459-4A52-95B1-3B8A300251CB}" srcOrd="0" destOrd="0" presId="urn:microsoft.com/office/officeart/2005/8/layout/chevron2"/>
    <dgm:cxn modelId="{14EADDA4-0B7C-42B7-94EB-CC557D3B964C}" type="presParOf" srcId="{11CA99BD-0555-41C5-82F7-65735303B1B3}" destId="{B48C4C24-9CCA-463E-BFD9-7D91914FB80C}" srcOrd="1" destOrd="0" presId="urn:microsoft.com/office/officeart/2005/8/layout/chevron2"/>
    <dgm:cxn modelId="{34A9CCFC-7EA5-4832-BA17-DE5ACF62F0F5}" type="presParOf" srcId="{31B00691-9858-4AF7-B3D0-A50C07FF7A30}" destId="{69472169-B14E-4AE7-8808-BDA05B825F73}" srcOrd="1" destOrd="0" presId="urn:microsoft.com/office/officeart/2005/8/layout/chevron2"/>
    <dgm:cxn modelId="{2DB10209-1671-49F7-A817-CCFABEBC52D8}" type="presParOf" srcId="{31B00691-9858-4AF7-B3D0-A50C07FF7A30}" destId="{4D359A0B-7685-47D8-B0B4-FD9A191FAD68}" srcOrd="2" destOrd="0" presId="urn:microsoft.com/office/officeart/2005/8/layout/chevron2"/>
    <dgm:cxn modelId="{BE90A021-967E-45B3-A236-4F40A6534F8C}" type="presParOf" srcId="{4D359A0B-7685-47D8-B0B4-FD9A191FAD68}" destId="{E548110B-54FF-4632-993E-425A10942A57}" srcOrd="0" destOrd="0" presId="urn:microsoft.com/office/officeart/2005/8/layout/chevron2"/>
    <dgm:cxn modelId="{C0E34A2F-D8D3-4889-8AFB-5C1D217CBB64}" type="presParOf" srcId="{4D359A0B-7685-47D8-B0B4-FD9A191FAD68}" destId="{E7307B76-3E5D-4D42-9D50-D5A5D830E3F9}" srcOrd="1" destOrd="0" presId="urn:microsoft.com/office/officeart/2005/8/layout/chevron2"/>
    <dgm:cxn modelId="{CDBA01CF-C004-4CD1-B086-606B64DECA37}" type="presParOf" srcId="{31B00691-9858-4AF7-B3D0-A50C07FF7A30}" destId="{B8FEC32E-FD61-4431-BBED-73283F81B918}" srcOrd="3" destOrd="0" presId="urn:microsoft.com/office/officeart/2005/8/layout/chevron2"/>
    <dgm:cxn modelId="{CAFDF0EE-93B8-49D2-BC27-9D1136C248DF}" type="presParOf" srcId="{31B00691-9858-4AF7-B3D0-A50C07FF7A30}" destId="{6FDCE122-180D-441D-BC1E-B641057AD4CD}" srcOrd="4" destOrd="0" presId="urn:microsoft.com/office/officeart/2005/8/layout/chevron2"/>
    <dgm:cxn modelId="{5AD7FD0A-73E9-4464-A102-4A2AADC817E9}" type="presParOf" srcId="{6FDCE122-180D-441D-BC1E-B641057AD4CD}" destId="{DE1BE3CA-26ED-485D-B938-36E4EA779B49}" srcOrd="0" destOrd="0" presId="urn:microsoft.com/office/officeart/2005/8/layout/chevron2"/>
    <dgm:cxn modelId="{41E8925C-9DCE-4BE8-84A7-6F32DA3A0491}" type="presParOf" srcId="{6FDCE122-180D-441D-BC1E-B641057AD4CD}" destId="{35B65640-2659-4DA8-A0A8-92BB33F53E4B}" srcOrd="1" destOrd="0" presId="urn:microsoft.com/office/officeart/2005/8/layout/chevron2"/>
    <dgm:cxn modelId="{8910215D-7D95-470A-9B02-9EDD589BEBD9}" type="presParOf" srcId="{31B00691-9858-4AF7-B3D0-A50C07FF7A30}" destId="{974DEB36-0F8E-4E71-AD2D-4A4B326BF084}" srcOrd="5" destOrd="0" presId="urn:microsoft.com/office/officeart/2005/8/layout/chevron2"/>
    <dgm:cxn modelId="{E8124CB1-A5E6-4327-A366-013082BE2373}" type="presParOf" srcId="{31B00691-9858-4AF7-B3D0-A50C07FF7A30}" destId="{8F96DECF-BBB9-4367-A507-DAD7763445AD}" srcOrd="6" destOrd="0" presId="urn:microsoft.com/office/officeart/2005/8/layout/chevron2"/>
    <dgm:cxn modelId="{574BA0ED-8BBD-4B97-B8E3-1A8166EA89A8}" type="presParOf" srcId="{8F96DECF-BBB9-4367-A507-DAD7763445AD}" destId="{C35D6BCD-0E86-409D-A936-CCC158DB1ED5}" srcOrd="0" destOrd="0" presId="urn:microsoft.com/office/officeart/2005/8/layout/chevron2"/>
    <dgm:cxn modelId="{300B5950-73DB-49B2-9381-29F11C380414}" type="presParOf" srcId="{8F96DECF-BBB9-4367-A507-DAD7763445AD}" destId="{7ACCFC4B-9D42-4E0C-946F-A2A45806C2DA}" srcOrd="1" destOrd="0" presId="urn:microsoft.com/office/officeart/2005/8/layout/chevron2"/>
    <dgm:cxn modelId="{98063631-1C3B-4B99-BA01-52CA1309125E}" type="presParOf" srcId="{31B00691-9858-4AF7-B3D0-A50C07FF7A30}" destId="{F70027A1-DA0D-4B7D-983C-8A4DE2CCE4FF}" srcOrd="7" destOrd="0" presId="urn:microsoft.com/office/officeart/2005/8/layout/chevron2"/>
    <dgm:cxn modelId="{8C86A241-B3DA-42E1-8A9A-7ED4CA24A4CB}" type="presParOf" srcId="{31B00691-9858-4AF7-B3D0-A50C07FF7A30}" destId="{C266EE95-3E27-44AC-9087-58E405812B72}" srcOrd="8" destOrd="0" presId="urn:microsoft.com/office/officeart/2005/8/layout/chevron2"/>
    <dgm:cxn modelId="{F583CD0F-3571-468E-A816-242B26D1191E}" type="presParOf" srcId="{C266EE95-3E27-44AC-9087-58E405812B72}" destId="{9C43F6AB-69CC-4C6A-BCF4-5413E4C77923}" srcOrd="0" destOrd="0" presId="urn:microsoft.com/office/officeart/2005/8/layout/chevron2"/>
    <dgm:cxn modelId="{24AEFFA8-2DFB-4251-81DC-F5D71FAF0065}" type="presParOf" srcId="{C266EE95-3E27-44AC-9087-58E405812B72}" destId="{8351B45B-A19B-4D0F-AEBA-9180778EE8C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6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E917E63-7076-4459-85A2-0030B2FF3D84}" type="doc">
      <dgm:prSet loTypeId="urn:microsoft.com/office/officeart/2005/8/layout/chevron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7DFD110-2D44-4327-B15D-5B60EEF2CEE0}">
      <dgm:prSet phldrT="[Текст]"/>
      <dgm:spPr/>
      <dgm:t>
        <a:bodyPr/>
        <a:lstStyle/>
        <a:p>
          <a:r>
            <a:rPr lang="ru-RU" dirty="0" smtClean="0"/>
            <a:t>1</a:t>
          </a:r>
          <a:endParaRPr lang="ru-RU" dirty="0"/>
        </a:p>
      </dgm:t>
    </dgm:pt>
    <dgm:pt modelId="{0038AC84-D95B-46EA-AF98-4AA4A5295859}" type="parTrans" cxnId="{D2421397-B9DE-4C97-B9D6-36A19740F823}">
      <dgm:prSet/>
      <dgm:spPr/>
      <dgm:t>
        <a:bodyPr/>
        <a:lstStyle/>
        <a:p>
          <a:endParaRPr lang="ru-RU"/>
        </a:p>
      </dgm:t>
    </dgm:pt>
    <dgm:pt modelId="{3DCFA672-C5E3-41A7-904D-F7E72A480D9C}" type="sibTrans" cxnId="{D2421397-B9DE-4C97-B9D6-36A19740F823}">
      <dgm:prSet/>
      <dgm:spPr/>
      <dgm:t>
        <a:bodyPr/>
        <a:lstStyle/>
        <a:p>
          <a:endParaRPr lang="ru-RU"/>
        </a:p>
      </dgm:t>
    </dgm:pt>
    <dgm:pt modelId="{B06D9D61-1B68-44D4-A145-57F7D49D66F1}">
      <dgm:prSet phldrT="[Текст]"/>
      <dgm:spPr/>
      <dgm:t>
        <a:bodyPr/>
        <a:lstStyle/>
        <a:p>
          <a:r>
            <a:rPr lang="ru-RU" i="1" dirty="0" err="1" smtClean="0"/>
            <a:t>Недостатня</a:t>
          </a:r>
          <a:r>
            <a:rPr lang="ru-RU" i="1" dirty="0" smtClean="0"/>
            <a:t> </a:t>
          </a:r>
          <a:r>
            <a:rPr lang="ru-RU" i="1" dirty="0" err="1" smtClean="0"/>
            <a:t>ефективність</a:t>
          </a:r>
          <a:r>
            <a:rPr lang="ru-RU" i="1" dirty="0" smtClean="0"/>
            <a:t> </a:t>
          </a:r>
          <a:r>
            <a:rPr lang="ru-RU" i="1" dirty="0" err="1" smtClean="0"/>
            <a:t>організаційної</a:t>
          </a:r>
          <a:r>
            <a:rPr lang="ru-RU" i="1" dirty="0" smtClean="0"/>
            <a:t> </a:t>
          </a:r>
          <a:r>
            <a:rPr lang="ru-RU" i="1" dirty="0" err="1" smtClean="0"/>
            <a:t>структури</a:t>
          </a:r>
          <a:r>
            <a:rPr lang="ru-RU" i="1" dirty="0" smtClean="0"/>
            <a:t>, </a:t>
          </a:r>
          <a:r>
            <a:rPr lang="ru-RU" i="1" dirty="0" err="1" smtClean="0"/>
            <a:t>загальної</a:t>
          </a:r>
          <a:r>
            <a:rPr lang="ru-RU" i="1" dirty="0" smtClean="0"/>
            <a:t> </a:t>
          </a:r>
          <a:r>
            <a:rPr lang="ru-RU" i="1" dirty="0" err="1" smtClean="0"/>
            <a:t>нормативної</a:t>
          </a:r>
          <a:r>
            <a:rPr lang="ru-RU" i="1" dirty="0" smtClean="0"/>
            <a:t> </a:t>
          </a:r>
          <a:r>
            <a:rPr lang="ru-RU" i="1" dirty="0" err="1" smtClean="0"/>
            <a:t>культури</a:t>
          </a:r>
          <a:r>
            <a:rPr lang="ru-RU" i="1" dirty="0" smtClean="0"/>
            <a:t>, </a:t>
          </a:r>
          <a:r>
            <a:rPr lang="ru-RU" i="1" dirty="0" err="1" smtClean="0"/>
            <a:t>стилів</a:t>
          </a:r>
          <a:r>
            <a:rPr lang="ru-RU" i="1" dirty="0" smtClean="0"/>
            <a:t> </a:t>
          </a:r>
          <a:r>
            <a:rPr lang="ru-RU" i="1" dirty="0" err="1" smtClean="0"/>
            <a:t>і</a:t>
          </a:r>
          <a:r>
            <a:rPr lang="ru-RU" i="1" dirty="0" smtClean="0"/>
            <a:t> </a:t>
          </a:r>
          <a:r>
            <a:rPr lang="ru-RU" i="1" dirty="0" err="1" smtClean="0"/>
            <a:t>методів</a:t>
          </a:r>
          <a:r>
            <a:rPr lang="ru-RU" i="1" dirty="0" smtClean="0"/>
            <a:t> менеджменту.</a:t>
          </a:r>
          <a:endParaRPr lang="ru-RU" dirty="0"/>
        </a:p>
      </dgm:t>
    </dgm:pt>
    <dgm:pt modelId="{28EE06EA-9E09-48E5-8461-B8BB83CBD129}" type="parTrans" cxnId="{FAA93A33-5986-4BE2-91D1-8CAE1AA85087}">
      <dgm:prSet/>
      <dgm:spPr/>
      <dgm:t>
        <a:bodyPr/>
        <a:lstStyle/>
        <a:p>
          <a:endParaRPr lang="ru-RU"/>
        </a:p>
      </dgm:t>
    </dgm:pt>
    <dgm:pt modelId="{DA26C0F3-101F-41ED-B185-E8642EB5FB52}" type="sibTrans" cxnId="{FAA93A33-5986-4BE2-91D1-8CAE1AA85087}">
      <dgm:prSet/>
      <dgm:spPr/>
      <dgm:t>
        <a:bodyPr/>
        <a:lstStyle/>
        <a:p>
          <a:endParaRPr lang="ru-RU"/>
        </a:p>
      </dgm:t>
    </dgm:pt>
    <dgm:pt modelId="{18132CDA-2415-4D07-BBE4-37B5D679DDF9}">
      <dgm:prSet phldrT="[Текст]"/>
      <dgm:spPr/>
      <dgm:t>
        <a:bodyPr/>
        <a:lstStyle/>
        <a:p>
          <a:r>
            <a:rPr lang="ru-RU" dirty="0" smtClean="0"/>
            <a:t>2</a:t>
          </a:r>
          <a:endParaRPr lang="ru-RU" dirty="0"/>
        </a:p>
      </dgm:t>
    </dgm:pt>
    <dgm:pt modelId="{A50D6E84-3CA6-4BF4-A34C-2392FA9F74B9}" type="parTrans" cxnId="{984727DB-B905-4847-90EF-53214623DB4C}">
      <dgm:prSet/>
      <dgm:spPr/>
      <dgm:t>
        <a:bodyPr/>
        <a:lstStyle/>
        <a:p>
          <a:endParaRPr lang="ru-RU"/>
        </a:p>
      </dgm:t>
    </dgm:pt>
    <dgm:pt modelId="{6D57A2F2-0EEE-4D04-A091-EC7D7199CB11}" type="sibTrans" cxnId="{984727DB-B905-4847-90EF-53214623DB4C}">
      <dgm:prSet/>
      <dgm:spPr/>
      <dgm:t>
        <a:bodyPr/>
        <a:lstStyle/>
        <a:p>
          <a:endParaRPr lang="ru-RU"/>
        </a:p>
      </dgm:t>
    </dgm:pt>
    <dgm:pt modelId="{60B64774-463F-4F41-9BDB-D559D585FB50}">
      <dgm:prSet phldrT="[Текст]"/>
      <dgm:spPr/>
      <dgm:t>
        <a:bodyPr/>
        <a:lstStyle/>
        <a:p>
          <a:r>
            <a:rPr lang="ru-RU" i="1" dirty="0" err="1" smtClean="0"/>
            <a:t>Недостатньо</a:t>
          </a:r>
          <a:r>
            <a:rPr lang="ru-RU" i="1" dirty="0" smtClean="0"/>
            <a:t> </a:t>
          </a:r>
          <a:r>
            <a:rPr lang="ru-RU" i="1" dirty="0" err="1" smtClean="0"/>
            <a:t>високий</a:t>
          </a:r>
          <a:r>
            <a:rPr lang="ru-RU" i="1" dirty="0" smtClean="0"/>
            <a:t> </a:t>
          </a:r>
          <a:r>
            <a:rPr lang="ru-RU" i="1" dirty="0" err="1" smtClean="0"/>
            <a:t>рівень</a:t>
          </a:r>
          <a:r>
            <a:rPr lang="ru-RU" i="1" dirty="0" smtClean="0"/>
            <a:t> </a:t>
          </a:r>
          <a:r>
            <a:rPr lang="ru-RU" i="1" dirty="0" err="1" smtClean="0"/>
            <a:t>професіоналізму</a:t>
          </a:r>
          <a:r>
            <a:rPr lang="ru-RU" i="1" dirty="0" smtClean="0"/>
            <a:t> менеджменту на </a:t>
          </a:r>
          <a:r>
            <a:rPr lang="ru-RU" i="1" dirty="0" err="1" smtClean="0"/>
            <a:t>підприємствах</a:t>
          </a:r>
          <a:r>
            <a:rPr lang="ru-RU" i="1" dirty="0" smtClean="0"/>
            <a:t> </a:t>
          </a:r>
          <a:r>
            <a:rPr lang="ru-RU" i="1" dirty="0" err="1" smtClean="0"/>
            <a:t>України</a:t>
          </a:r>
          <a:r>
            <a:rPr lang="ru-RU" i="1" dirty="0" smtClean="0"/>
            <a:t>.</a:t>
          </a:r>
          <a:endParaRPr lang="ru-RU" dirty="0"/>
        </a:p>
      </dgm:t>
    </dgm:pt>
    <dgm:pt modelId="{C4C3DC26-4F39-4586-A66C-674ED0EF5FA0}" type="parTrans" cxnId="{D57C2C88-DDA0-4161-91E1-19BED8D0B4E8}">
      <dgm:prSet/>
      <dgm:spPr/>
      <dgm:t>
        <a:bodyPr/>
        <a:lstStyle/>
        <a:p>
          <a:endParaRPr lang="ru-RU"/>
        </a:p>
      </dgm:t>
    </dgm:pt>
    <dgm:pt modelId="{BAED4B37-C180-49FE-9F8D-EA93CC4A66DA}" type="sibTrans" cxnId="{D57C2C88-DDA0-4161-91E1-19BED8D0B4E8}">
      <dgm:prSet/>
      <dgm:spPr/>
      <dgm:t>
        <a:bodyPr/>
        <a:lstStyle/>
        <a:p>
          <a:endParaRPr lang="ru-RU"/>
        </a:p>
      </dgm:t>
    </dgm:pt>
    <dgm:pt modelId="{7C1963E5-5EAF-4663-B0F4-21B4311AD161}">
      <dgm:prSet phldrT="[Текст]"/>
      <dgm:spPr/>
      <dgm:t>
        <a:bodyPr/>
        <a:lstStyle/>
        <a:p>
          <a:r>
            <a:rPr lang="ru-RU" dirty="0" smtClean="0"/>
            <a:t>3</a:t>
          </a:r>
          <a:endParaRPr lang="ru-RU" dirty="0"/>
        </a:p>
      </dgm:t>
    </dgm:pt>
    <dgm:pt modelId="{85C27898-C389-4FF4-81DC-BB2B7DB3AF46}" type="parTrans" cxnId="{6F67C9E7-1A31-45C1-9DD7-466D60CC36B5}">
      <dgm:prSet/>
      <dgm:spPr/>
      <dgm:t>
        <a:bodyPr/>
        <a:lstStyle/>
        <a:p>
          <a:endParaRPr lang="ru-RU"/>
        </a:p>
      </dgm:t>
    </dgm:pt>
    <dgm:pt modelId="{9054AA2A-D779-44AB-934D-82E4B998323D}" type="sibTrans" cxnId="{6F67C9E7-1A31-45C1-9DD7-466D60CC36B5}">
      <dgm:prSet/>
      <dgm:spPr/>
      <dgm:t>
        <a:bodyPr/>
        <a:lstStyle/>
        <a:p>
          <a:endParaRPr lang="ru-RU"/>
        </a:p>
      </dgm:t>
    </dgm:pt>
    <dgm:pt modelId="{C50414F7-D3A6-4821-B4E1-F0FAD37A40EE}">
      <dgm:prSet phldrT="[Текст]"/>
      <dgm:spPr/>
      <dgm:t>
        <a:bodyPr/>
        <a:lstStyle/>
        <a:p>
          <a:r>
            <a:rPr lang="ru-RU" i="1" dirty="0" err="1" smtClean="0"/>
            <a:t>Недостатня</a:t>
          </a:r>
          <a:r>
            <a:rPr lang="ru-RU" i="1" dirty="0" smtClean="0"/>
            <a:t> </a:t>
          </a:r>
          <a:r>
            <a:rPr lang="ru-RU" i="1" dirty="0" err="1" smtClean="0"/>
            <a:t>увага</a:t>
          </a:r>
          <a:r>
            <a:rPr lang="ru-RU" i="1" dirty="0" smtClean="0"/>
            <a:t> </a:t>
          </a:r>
          <a:r>
            <a:rPr lang="ru-RU" i="1" dirty="0" err="1" smtClean="0"/>
            <a:t>керівництва</a:t>
          </a:r>
          <a:r>
            <a:rPr lang="ru-RU" i="1" dirty="0" smtClean="0"/>
            <a:t> </a:t>
          </a:r>
          <a:r>
            <a:rPr lang="ru-RU" i="1" dirty="0" err="1" smtClean="0"/>
            <a:t>підприємств</a:t>
          </a:r>
          <a:r>
            <a:rPr lang="ru-RU" i="1" dirty="0" smtClean="0"/>
            <a:t> до проблем </a:t>
          </a:r>
          <a:r>
            <a:rPr lang="ru-RU" i="1" dirty="0" err="1" smtClean="0"/>
            <a:t>якості</a:t>
          </a:r>
          <a:r>
            <a:rPr lang="ru-RU" i="1" dirty="0" smtClean="0"/>
            <a:t>.</a:t>
          </a:r>
          <a:endParaRPr lang="ru-RU" dirty="0"/>
        </a:p>
      </dgm:t>
    </dgm:pt>
    <dgm:pt modelId="{44BDB3EF-A2B7-4A30-A5C5-7594A575FAFE}" type="parTrans" cxnId="{25F516A6-2BDC-452D-9320-09A64A398A0A}">
      <dgm:prSet/>
      <dgm:spPr/>
      <dgm:t>
        <a:bodyPr/>
        <a:lstStyle/>
        <a:p>
          <a:endParaRPr lang="ru-RU"/>
        </a:p>
      </dgm:t>
    </dgm:pt>
    <dgm:pt modelId="{EAAA4242-39D1-46CE-A4F2-A5A976E2AA3C}" type="sibTrans" cxnId="{25F516A6-2BDC-452D-9320-09A64A398A0A}">
      <dgm:prSet/>
      <dgm:spPr/>
      <dgm:t>
        <a:bodyPr/>
        <a:lstStyle/>
        <a:p>
          <a:endParaRPr lang="ru-RU"/>
        </a:p>
      </dgm:t>
    </dgm:pt>
    <dgm:pt modelId="{E33E8383-6026-4B91-B0CC-7DBE7064CF8F}" type="pres">
      <dgm:prSet presAssocID="{AE917E63-7076-4459-85A2-0030B2FF3D8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65FA82-2145-4514-9ACA-AE34DD03DAC5}" type="pres">
      <dgm:prSet presAssocID="{07DFD110-2D44-4327-B15D-5B60EEF2CEE0}" presName="composite" presStyleCnt="0"/>
      <dgm:spPr/>
    </dgm:pt>
    <dgm:pt modelId="{D3A209BF-C715-46CA-B2DB-89D6FDA36062}" type="pres">
      <dgm:prSet presAssocID="{07DFD110-2D44-4327-B15D-5B60EEF2CEE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724044-D5D2-4649-8ABC-06F721CD50A8}" type="pres">
      <dgm:prSet presAssocID="{07DFD110-2D44-4327-B15D-5B60EEF2CEE0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55D860-2EF1-427B-905B-2E0F652A0BCA}" type="pres">
      <dgm:prSet presAssocID="{3DCFA672-C5E3-41A7-904D-F7E72A480D9C}" presName="sp" presStyleCnt="0"/>
      <dgm:spPr/>
    </dgm:pt>
    <dgm:pt modelId="{9DEBCFA3-B64F-41B2-A027-FED1C448FCBD}" type="pres">
      <dgm:prSet presAssocID="{18132CDA-2415-4D07-BBE4-37B5D679DDF9}" presName="composite" presStyleCnt="0"/>
      <dgm:spPr/>
    </dgm:pt>
    <dgm:pt modelId="{08AAE2A9-7AAE-44CD-8F03-9710F10B2A75}" type="pres">
      <dgm:prSet presAssocID="{18132CDA-2415-4D07-BBE4-37B5D679DDF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6D25B4-2311-494E-B42A-C73D3C5E7484}" type="pres">
      <dgm:prSet presAssocID="{18132CDA-2415-4D07-BBE4-37B5D679DDF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EFF974-5FEE-4FEF-8A95-0603F60F8D8D}" type="pres">
      <dgm:prSet presAssocID="{6D57A2F2-0EEE-4D04-A091-EC7D7199CB11}" presName="sp" presStyleCnt="0"/>
      <dgm:spPr/>
    </dgm:pt>
    <dgm:pt modelId="{7B675AB7-5D39-458C-86BD-B542FA411F93}" type="pres">
      <dgm:prSet presAssocID="{7C1963E5-5EAF-4663-B0F4-21B4311AD161}" presName="composite" presStyleCnt="0"/>
      <dgm:spPr/>
    </dgm:pt>
    <dgm:pt modelId="{453407D6-845D-443D-A402-EEF0BE163DA3}" type="pres">
      <dgm:prSet presAssocID="{7C1963E5-5EAF-4663-B0F4-21B4311AD16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8A2720-7B77-44C3-8F7A-D120E2B2B506}" type="pres">
      <dgm:prSet presAssocID="{7C1963E5-5EAF-4663-B0F4-21B4311AD16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AA93A33-5986-4BE2-91D1-8CAE1AA85087}" srcId="{07DFD110-2D44-4327-B15D-5B60EEF2CEE0}" destId="{B06D9D61-1B68-44D4-A145-57F7D49D66F1}" srcOrd="0" destOrd="0" parTransId="{28EE06EA-9E09-48E5-8461-B8BB83CBD129}" sibTransId="{DA26C0F3-101F-41ED-B185-E8642EB5FB52}"/>
    <dgm:cxn modelId="{FC739715-891F-4B4E-BD3A-086ADB68018C}" type="presOf" srcId="{C50414F7-D3A6-4821-B4E1-F0FAD37A40EE}" destId="{A28A2720-7B77-44C3-8F7A-D120E2B2B506}" srcOrd="0" destOrd="0" presId="urn:microsoft.com/office/officeart/2005/8/layout/chevron2"/>
    <dgm:cxn modelId="{6F67C9E7-1A31-45C1-9DD7-466D60CC36B5}" srcId="{AE917E63-7076-4459-85A2-0030B2FF3D84}" destId="{7C1963E5-5EAF-4663-B0F4-21B4311AD161}" srcOrd="2" destOrd="0" parTransId="{85C27898-C389-4FF4-81DC-BB2B7DB3AF46}" sibTransId="{9054AA2A-D779-44AB-934D-82E4B998323D}"/>
    <dgm:cxn modelId="{E4E70876-ED61-464F-9DB4-031547F47B9E}" type="presOf" srcId="{18132CDA-2415-4D07-BBE4-37B5D679DDF9}" destId="{08AAE2A9-7AAE-44CD-8F03-9710F10B2A75}" srcOrd="0" destOrd="0" presId="urn:microsoft.com/office/officeart/2005/8/layout/chevron2"/>
    <dgm:cxn modelId="{D2421397-B9DE-4C97-B9D6-36A19740F823}" srcId="{AE917E63-7076-4459-85A2-0030B2FF3D84}" destId="{07DFD110-2D44-4327-B15D-5B60EEF2CEE0}" srcOrd="0" destOrd="0" parTransId="{0038AC84-D95B-46EA-AF98-4AA4A5295859}" sibTransId="{3DCFA672-C5E3-41A7-904D-F7E72A480D9C}"/>
    <dgm:cxn modelId="{2A5AF4A1-CC42-4B83-A536-7B180A883389}" type="presOf" srcId="{AE917E63-7076-4459-85A2-0030B2FF3D84}" destId="{E33E8383-6026-4B91-B0CC-7DBE7064CF8F}" srcOrd="0" destOrd="0" presId="urn:microsoft.com/office/officeart/2005/8/layout/chevron2"/>
    <dgm:cxn modelId="{984727DB-B905-4847-90EF-53214623DB4C}" srcId="{AE917E63-7076-4459-85A2-0030B2FF3D84}" destId="{18132CDA-2415-4D07-BBE4-37B5D679DDF9}" srcOrd="1" destOrd="0" parTransId="{A50D6E84-3CA6-4BF4-A34C-2392FA9F74B9}" sibTransId="{6D57A2F2-0EEE-4D04-A091-EC7D7199CB11}"/>
    <dgm:cxn modelId="{25F516A6-2BDC-452D-9320-09A64A398A0A}" srcId="{7C1963E5-5EAF-4663-B0F4-21B4311AD161}" destId="{C50414F7-D3A6-4821-B4E1-F0FAD37A40EE}" srcOrd="0" destOrd="0" parTransId="{44BDB3EF-A2B7-4A30-A5C5-7594A575FAFE}" sibTransId="{EAAA4242-39D1-46CE-A4F2-A5A976E2AA3C}"/>
    <dgm:cxn modelId="{D57C2C88-DDA0-4161-91E1-19BED8D0B4E8}" srcId="{18132CDA-2415-4D07-BBE4-37B5D679DDF9}" destId="{60B64774-463F-4F41-9BDB-D559D585FB50}" srcOrd="0" destOrd="0" parTransId="{C4C3DC26-4F39-4586-A66C-674ED0EF5FA0}" sibTransId="{BAED4B37-C180-49FE-9F8D-EA93CC4A66DA}"/>
    <dgm:cxn modelId="{5239DDEC-513D-433E-96D0-B7694844ABA8}" type="presOf" srcId="{07DFD110-2D44-4327-B15D-5B60EEF2CEE0}" destId="{D3A209BF-C715-46CA-B2DB-89D6FDA36062}" srcOrd="0" destOrd="0" presId="urn:microsoft.com/office/officeart/2005/8/layout/chevron2"/>
    <dgm:cxn modelId="{80CE3D68-FDB0-4D01-AE1B-220B06BB43F6}" type="presOf" srcId="{7C1963E5-5EAF-4663-B0F4-21B4311AD161}" destId="{453407D6-845D-443D-A402-EEF0BE163DA3}" srcOrd="0" destOrd="0" presId="urn:microsoft.com/office/officeart/2005/8/layout/chevron2"/>
    <dgm:cxn modelId="{68329E76-F594-42FE-9EBA-C7E2968757C3}" type="presOf" srcId="{B06D9D61-1B68-44D4-A145-57F7D49D66F1}" destId="{19724044-D5D2-4649-8ABC-06F721CD50A8}" srcOrd="0" destOrd="0" presId="urn:microsoft.com/office/officeart/2005/8/layout/chevron2"/>
    <dgm:cxn modelId="{C2DB450B-CD90-4640-8A36-284CC5E599DD}" type="presOf" srcId="{60B64774-463F-4F41-9BDB-D559D585FB50}" destId="{AB6D25B4-2311-494E-B42A-C73D3C5E7484}" srcOrd="0" destOrd="0" presId="urn:microsoft.com/office/officeart/2005/8/layout/chevron2"/>
    <dgm:cxn modelId="{4D25D844-1507-484A-9C96-A99091A1A840}" type="presParOf" srcId="{E33E8383-6026-4B91-B0CC-7DBE7064CF8F}" destId="{8E65FA82-2145-4514-9ACA-AE34DD03DAC5}" srcOrd="0" destOrd="0" presId="urn:microsoft.com/office/officeart/2005/8/layout/chevron2"/>
    <dgm:cxn modelId="{5D835614-0CEA-45FC-BBE5-F83A2D264211}" type="presParOf" srcId="{8E65FA82-2145-4514-9ACA-AE34DD03DAC5}" destId="{D3A209BF-C715-46CA-B2DB-89D6FDA36062}" srcOrd="0" destOrd="0" presId="urn:microsoft.com/office/officeart/2005/8/layout/chevron2"/>
    <dgm:cxn modelId="{F0689238-ADE3-4295-B1AF-F74B68A29D50}" type="presParOf" srcId="{8E65FA82-2145-4514-9ACA-AE34DD03DAC5}" destId="{19724044-D5D2-4649-8ABC-06F721CD50A8}" srcOrd="1" destOrd="0" presId="urn:microsoft.com/office/officeart/2005/8/layout/chevron2"/>
    <dgm:cxn modelId="{45626FBA-6696-4BEB-894F-A42225C50CD2}" type="presParOf" srcId="{E33E8383-6026-4B91-B0CC-7DBE7064CF8F}" destId="{2355D860-2EF1-427B-905B-2E0F652A0BCA}" srcOrd="1" destOrd="0" presId="urn:microsoft.com/office/officeart/2005/8/layout/chevron2"/>
    <dgm:cxn modelId="{2D8BA67E-5BE6-447E-B3BE-7562C3F2096A}" type="presParOf" srcId="{E33E8383-6026-4B91-B0CC-7DBE7064CF8F}" destId="{9DEBCFA3-B64F-41B2-A027-FED1C448FCBD}" srcOrd="2" destOrd="0" presId="urn:microsoft.com/office/officeart/2005/8/layout/chevron2"/>
    <dgm:cxn modelId="{0218E204-44E8-4ABF-A216-C1D70C22409B}" type="presParOf" srcId="{9DEBCFA3-B64F-41B2-A027-FED1C448FCBD}" destId="{08AAE2A9-7AAE-44CD-8F03-9710F10B2A75}" srcOrd="0" destOrd="0" presId="urn:microsoft.com/office/officeart/2005/8/layout/chevron2"/>
    <dgm:cxn modelId="{2EA95661-0F9D-449E-985C-EB731A722B70}" type="presParOf" srcId="{9DEBCFA3-B64F-41B2-A027-FED1C448FCBD}" destId="{AB6D25B4-2311-494E-B42A-C73D3C5E7484}" srcOrd="1" destOrd="0" presId="urn:microsoft.com/office/officeart/2005/8/layout/chevron2"/>
    <dgm:cxn modelId="{7B52F287-E359-49D2-B50A-AB0EC97C4D14}" type="presParOf" srcId="{E33E8383-6026-4B91-B0CC-7DBE7064CF8F}" destId="{E5EFF974-5FEE-4FEF-8A95-0603F60F8D8D}" srcOrd="3" destOrd="0" presId="urn:microsoft.com/office/officeart/2005/8/layout/chevron2"/>
    <dgm:cxn modelId="{1144BCDB-5AC3-4A74-9C0D-F2095EBD3877}" type="presParOf" srcId="{E33E8383-6026-4B91-B0CC-7DBE7064CF8F}" destId="{7B675AB7-5D39-458C-86BD-B542FA411F93}" srcOrd="4" destOrd="0" presId="urn:microsoft.com/office/officeart/2005/8/layout/chevron2"/>
    <dgm:cxn modelId="{6413B23C-4545-46C6-A0D4-4E407A64B265}" type="presParOf" srcId="{7B675AB7-5D39-458C-86BD-B542FA411F93}" destId="{453407D6-845D-443D-A402-EEF0BE163DA3}" srcOrd="0" destOrd="0" presId="urn:microsoft.com/office/officeart/2005/8/layout/chevron2"/>
    <dgm:cxn modelId="{B5D5DB84-8358-4AAA-B701-8C82435D41D9}" type="presParOf" srcId="{7B675AB7-5D39-458C-86BD-B542FA411F93}" destId="{A28A2720-7B77-44C3-8F7A-D120E2B2B50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D30A230-B3B2-4539-9F33-79FEFA84F0DC}" type="doc">
      <dgm:prSet loTypeId="urn:microsoft.com/office/officeart/2005/8/layout/cycle8" loCatId="cycle" qsTypeId="urn:microsoft.com/office/officeart/2005/8/quickstyle/simple1" qsCatId="simple" csTypeId="urn:microsoft.com/office/officeart/2005/8/colors/colorful1" csCatId="colorful" phldr="1"/>
      <dgm:spPr/>
    </dgm:pt>
    <dgm:pt modelId="{4F510919-E17E-4EF2-9859-68D17C41B614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err="1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передсертифікаційний</a:t>
          </a:r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 етап</a:t>
          </a:r>
          <a:endParaRPr lang="ru-RU" sz="2000" dirty="0"/>
        </a:p>
      </dgm:t>
    </dgm:pt>
    <dgm:pt modelId="{046C2CDE-37A0-47EC-81A7-1ABF16DE6B18}" type="parTrans" cxnId="{192938A1-EBD8-4BC4-A41E-C9F691B03524}">
      <dgm:prSet/>
      <dgm:spPr/>
      <dgm:t>
        <a:bodyPr/>
        <a:lstStyle/>
        <a:p>
          <a:endParaRPr lang="ru-RU" sz="2000"/>
        </a:p>
      </dgm:t>
    </dgm:pt>
    <dgm:pt modelId="{53EFC6DE-DEAC-4537-B98F-40842B0A9808}" type="sibTrans" cxnId="{192938A1-EBD8-4BC4-A41E-C9F691B03524}">
      <dgm:prSet/>
      <dgm:spPr/>
      <dgm:t>
        <a:bodyPr/>
        <a:lstStyle/>
        <a:p>
          <a:endParaRPr lang="ru-RU" sz="2000"/>
        </a:p>
      </dgm:t>
    </dgm:pt>
    <dgm:pt modelId="{88991884-F795-4462-A94D-4A14FB3E59A6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попередня оцінка системи якості</a:t>
          </a:r>
          <a:endParaRPr lang="ru-RU" sz="2000" dirty="0"/>
        </a:p>
      </dgm:t>
    </dgm:pt>
    <dgm:pt modelId="{CE5B2FE6-FA0F-4DDF-B3F4-8B342EF743E0}" type="parTrans" cxnId="{524C5138-5F56-44D5-B6BB-89CDE8BDD4B3}">
      <dgm:prSet/>
      <dgm:spPr/>
      <dgm:t>
        <a:bodyPr/>
        <a:lstStyle/>
        <a:p>
          <a:endParaRPr lang="ru-RU" sz="2000"/>
        </a:p>
      </dgm:t>
    </dgm:pt>
    <dgm:pt modelId="{577C00A4-BF78-48E0-B82B-F448DABA3E81}" type="sibTrans" cxnId="{524C5138-5F56-44D5-B6BB-89CDE8BDD4B3}">
      <dgm:prSet/>
      <dgm:spPr/>
      <dgm:t>
        <a:bodyPr/>
        <a:lstStyle/>
        <a:p>
          <a:endParaRPr lang="ru-RU" sz="2000"/>
        </a:p>
      </dgm:t>
    </dgm:pt>
    <dgm:pt modelId="{659CED04-F4F4-4A6D-B8C0-83AB027B45B7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перевірка та оцінка системи якості на підприємстві готельного господарства</a:t>
          </a:r>
          <a:endParaRPr lang="ru-RU" sz="2000" dirty="0"/>
        </a:p>
      </dgm:t>
    </dgm:pt>
    <dgm:pt modelId="{02C370D7-B9F2-409A-8571-C6C5AD00B8B0}" type="parTrans" cxnId="{E5035D8C-D9CD-4A71-8E75-09A49FBA03D8}">
      <dgm:prSet/>
      <dgm:spPr/>
      <dgm:t>
        <a:bodyPr/>
        <a:lstStyle/>
        <a:p>
          <a:endParaRPr lang="ru-RU" sz="2000"/>
        </a:p>
      </dgm:t>
    </dgm:pt>
    <dgm:pt modelId="{12BF8850-EF6D-46B6-A569-7EA6DF580C0E}" type="sibTrans" cxnId="{E5035D8C-D9CD-4A71-8E75-09A49FBA03D8}">
      <dgm:prSet/>
      <dgm:spPr/>
      <dgm:t>
        <a:bodyPr/>
        <a:lstStyle/>
        <a:p>
          <a:endParaRPr lang="ru-RU" sz="2000"/>
        </a:p>
      </dgm:t>
    </dgm:pt>
    <dgm:pt modelId="{86468353-B170-4593-9EF9-48EE745F61D1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інспекційний контроль сертифікованої системи якості</a:t>
          </a:r>
          <a:endParaRPr lang="ru-RU" sz="2000" dirty="0"/>
        </a:p>
      </dgm:t>
    </dgm:pt>
    <dgm:pt modelId="{E7040F25-7645-402C-A7E4-8805A5E61472}" type="parTrans" cxnId="{C2F5FD2D-E20E-4DFA-A046-440D4D9E4B3D}">
      <dgm:prSet/>
      <dgm:spPr/>
      <dgm:t>
        <a:bodyPr/>
        <a:lstStyle/>
        <a:p>
          <a:endParaRPr lang="ru-RU" sz="2000"/>
        </a:p>
      </dgm:t>
    </dgm:pt>
    <dgm:pt modelId="{CC636E38-8D3F-4877-AEC3-7CA12D3B69DD}" type="sibTrans" cxnId="{C2F5FD2D-E20E-4DFA-A046-440D4D9E4B3D}">
      <dgm:prSet/>
      <dgm:spPr/>
      <dgm:t>
        <a:bodyPr/>
        <a:lstStyle/>
        <a:p>
          <a:endParaRPr lang="ru-RU" sz="2000"/>
        </a:p>
      </dgm:t>
    </dgm:pt>
    <dgm:pt modelId="{189F2FB4-0A7E-4C1B-8C58-A03E73C95EAF}" type="pres">
      <dgm:prSet presAssocID="{4D30A230-B3B2-4539-9F33-79FEFA84F0DC}" presName="compositeShape" presStyleCnt="0">
        <dgm:presLayoutVars>
          <dgm:chMax val="7"/>
          <dgm:dir/>
          <dgm:resizeHandles val="exact"/>
        </dgm:presLayoutVars>
      </dgm:prSet>
      <dgm:spPr/>
    </dgm:pt>
    <dgm:pt modelId="{9B2CEC57-8802-4906-AE4B-08C70EDA2866}" type="pres">
      <dgm:prSet presAssocID="{4D30A230-B3B2-4539-9F33-79FEFA84F0DC}" presName="wedge1" presStyleLbl="node1" presStyleIdx="0" presStyleCnt="4"/>
      <dgm:spPr/>
      <dgm:t>
        <a:bodyPr/>
        <a:lstStyle/>
        <a:p>
          <a:endParaRPr lang="ru-RU"/>
        </a:p>
      </dgm:t>
    </dgm:pt>
    <dgm:pt modelId="{A8DD4217-D726-462D-9DFE-6FD8757AD368}" type="pres">
      <dgm:prSet presAssocID="{4D30A230-B3B2-4539-9F33-79FEFA84F0DC}" presName="dummy1a" presStyleCnt="0"/>
      <dgm:spPr/>
    </dgm:pt>
    <dgm:pt modelId="{4E38183C-F471-46DB-84E7-C4E22ECF8135}" type="pres">
      <dgm:prSet presAssocID="{4D30A230-B3B2-4539-9F33-79FEFA84F0DC}" presName="dummy1b" presStyleCnt="0"/>
      <dgm:spPr/>
    </dgm:pt>
    <dgm:pt modelId="{3B89AF70-16B1-492B-BDE0-723B3E544692}" type="pres">
      <dgm:prSet presAssocID="{4D30A230-B3B2-4539-9F33-79FEFA84F0DC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05427-2975-4CDC-9D73-E9F41FF9C003}" type="pres">
      <dgm:prSet presAssocID="{4D30A230-B3B2-4539-9F33-79FEFA84F0DC}" presName="wedge2" presStyleLbl="node1" presStyleIdx="1" presStyleCnt="4"/>
      <dgm:spPr/>
      <dgm:t>
        <a:bodyPr/>
        <a:lstStyle/>
        <a:p>
          <a:endParaRPr lang="ru-RU"/>
        </a:p>
      </dgm:t>
    </dgm:pt>
    <dgm:pt modelId="{E214C8A2-2E9D-46CD-BD3B-3803F675E95A}" type="pres">
      <dgm:prSet presAssocID="{4D30A230-B3B2-4539-9F33-79FEFA84F0DC}" presName="dummy2a" presStyleCnt="0"/>
      <dgm:spPr/>
    </dgm:pt>
    <dgm:pt modelId="{71419950-605B-4864-8B58-1816369DE33D}" type="pres">
      <dgm:prSet presAssocID="{4D30A230-B3B2-4539-9F33-79FEFA84F0DC}" presName="dummy2b" presStyleCnt="0"/>
      <dgm:spPr/>
    </dgm:pt>
    <dgm:pt modelId="{24BA59B4-4728-4831-891C-D8F221E24415}" type="pres">
      <dgm:prSet presAssocID="{4D30A230-B3B2-4539-9F33-79FEFA84F0DC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876FFB-FBA0-4074-AE87-CFA667594FBF}" type="pres">
      <dgm:prSet presAssocID="{4D30A230-B3B2-4539-9F33-79FEFA84F0DC}" presName="wedge3" presStyleLbl="node1" presStyleIdx="2" presStyleCnt="4"/>
      <dgm:spPr/>
      <dgm:t>
        <a:bodyPr/>
        <a:lstStyle/>
        <a:p>
          <a:endParaRPr lang="ru-RU"/>
        </a:p>
      </dgm:t>
    </dgm:pt>
    <dgm:pt modelId="{65BAC628-9281-4D65-8FDC-D896B7532989}" type="pres">
      <dgm:prSet presAssocID="{4D30A230-B3B2-4539-9F33-79FEFA84F0DC}" presName="dummy3a" presStyleCnt="0"/>
      <dgm:spPr/>
    </dgm:pt>
    <dgm:pt modelId="{665AE7A7-D326-4B6A-8DA9-44F4E088252D}" type="pres">
      <dgm:prSet presAssocID="{4D30A230-B3B2-4539-9F33-79FEFA84F0DC}" presName="dummy3b" presStyleCnt="0"/>
      <dgm:spPr/>
    </dgm:pt>
    <dgm:pt modelId="{D3EA2598-88A5-409A-B459-6C7DA631ECF0}" type="pres">
      <dgm:prSet presAssocID="{4D30A230-B3B2-4539-9F33-79FEFA84F0DC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A25D18-9EEC-4872-92FE-DD7DBCBDE7EA}" type="pres">
      <dgm:prSet presAssocID="{4D30A230-B3B2-4539-9F33-79FEFA84F0DC}" presName="wedge4" presStyleLbl="node1" presStyleIdx="3" presStyleCnt="4"/>
      <dgm:spPr/>
      <dgm:t>
        <a:bodyPr/>
        <a:lstStyle/>
        <a:p>
          <a:endParaRPr lang="ru-RU"/>
        </a:p>
      </dgm:t>
    </dgm:pt>
    <dgm:pt modelId="{4A4B0A70-EBF6-4725-A16D-F87D69B8D115}" type="pres">
      <dgm:prSet presAssocID="{4D30A230-B3B2-4539-9F33-79FEFA84F0DC}" presName="dummy4a" presStyleCnt="0"/>
      <dgm:spPr/>
    </dgm:pt>
    <dgm:pt modelId="{3F06EA21-DECD-42A3-8B15-4E9CA4DF27FB}" type="pres">
      <dgm:prSet presAssocID="{4D30A230-B3B2-4539-9F33-79FEFA84F0DC}" presName="dummy4b" presStyleCnt="0"/>
      <dgm:spPr/>
    </dgm:pt>
    <dgm:pt modelId="{14AECBCC-B8C3-48F2-A0FF-AF125D455E5C}" type="pres">
      <dgm:prSet presAssocID="{4D30A230-B3B2-4539-9F33-79FEFA84F0DC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C203DB-3A77-4474-A14D-FCEFFFFC7384}" type="pres">
      <dgm:prSet presAssocID="{53EFC6DE-DEAC-4537-B98F-40842B0A9808}" presName="arrowWedge1" presStyleLbl="fgSibTrans2D1" presStyleIdx="0" presStyleCnt="4"/>
      <dgm:spPr/>
    </dgm:pt>
    <dgm:pt modelId="{1332E765-2BF4-4D35-8849-C9A89F4574A9}" type="pres">
      <dgm:prSet presAssocID="{577C00A4-BF78-48E0-B82B-F448DABA3E81}" presName="arrowWedge2" presStyleLbl="fgSibTrans2D1" presStyleIdx="1" presStyleCnt="4"/>
      <dgm:spPr/>
    </dgm:pt>
    <dgm:pt modelId="{FCEECDFF-5E25-481E-8AE5-1B7149AFEDC2}" type="pres">
      <dgm:prSet presAssocID="{12BF8850-EF6D-46B6-A569-7EA6DF580C0E}" presName="arrowWedge3" presStyleLbl="fgSibTrans2D1" presStyleIdx="2" presStyleCnt="4"/>
      <dgm:spPr/>
    </dgm:pt>
    <dgm:pt modelId="{1DAAE619-A128-495B-9D99-F09E64C67D24}" type="pres">
      <dgm:prSet presAssocID="{CC636E38-8D3F-4877-AEC3-7CA12D3B69DD}" presName="arrowWedge4" presStyleLbl="fgSibTrans2D1" presStyleIdx="3" presStyleCnt="4"/>
      <dgm:spPr/>
    </dgm:pt>
  </dgm:ptLst>
  <dgm:cxnLst>
    <dgm:cxn modelId="{C2F5FD2D-E20E-4DFA-A046-440D4D9E4B3D}" srcId="{4D30A230-B3B2-4539-9F33-79FEFA84F0DC}" destId="{86468353-B170-4593-9EF9-48EE745F61D1}" srcOrd="3" destOrd="0" parTransId="{E7040F25-7645-402C-A7E4-8805A5E61472}" sibTransId="{CC636E38-8D3F-4877-AEC3-7CA12D3B69DD}"/>
    <dgm:cxn modelId="{78410A60-9F4F-4641-8F24-9DDB3ADCAC92}" type="presOf" srcId="{88991884-F795-4462-A94D-4A14FB3E59A6}" destId="{24BA59B4-4728-4831-891C-D8F221E24415}" srcOrd="1" destOrd="0" presId="urn:microsoft.com/office/officeart/2005/8/layout/cycle8"/>
    <dgm:cxn modelId="{192938A1-EBD8-4BC4-A41E-C9F691B03524}" srcId="{4D30A230-B3B2-4539-9F33-79FEFA84F0DC}" destId="{4F510919-E17E-4EF2-9859-68D17C41B614}" srcOrd="0" destOrd="0" parTransId="{046C2CDE-37A0-47EC-81A7-1ABF16DE6B18}" sibTransId="{53EFC6DE-DEAC-4537-B98F-40842B0A9808}"/>
    <dgm:cxn modelId="{79652921-1D45-4F31-AAE5-1EA32C4D1A7E}" type="presOf" srcId="{86468353-B170-4593-9EF9-48EE745F61D1}" destId="{DCA25D18-9EEC-4872-92FE-DD7DBCBDE7EA}" srcOrd="0" destOrd="0" presId="urn:microsoft.com/office/officeart/2005/8/layout/cycle8"/>
    <dgm:cxn modelId="{61D35F70-A833-4C64-AB5A-082F377CF1F3}" type="presOf" srcId="{4D30A230-B3B2-4539-9F33-79FEFA84F0DC}" destId="{189F2FB4-0A7E-4C1B-8C58-A03E73C95EAF}" srcOrd="0" destOrd="0" presId="urn:microsoft.com/office/officeart/2005/8/layout/cycle8"/>
    <dgm:cxn modelId="{524C5138-5F56-44D5-B6BB-89CDE8BDD4B3}" srcId="{4D30A230-B3B2-4539-9F33-79FEFA84F0DC}" destId="{88991884-F795-4462-A94D-4A14FB3E59A6}" srcOrd="1" destOrd="0" parTransId="{CE5B2FE6-FA0F-4DDF-B3F4-8B342EF743E0}" sibTransId="{577C00A4-BF78-48E0-B82B-F448DABA3E81}"/>
    <dgm:cxn modelId="{6B2F3CB7-E2E0-47CB-AE12-260612016609}" type="presOf" srcId="{4F510919-E17E-4EF2-9859-68D17C41B614}" destId="{9B2CEC57-8802-4906-AE4B-08C70EDA2866}" srcOrd="0" destOrd="0" presId="urn:microsoft.com/office/officeart/2005/8/layout/cycle8"/>
    <dgm:cxn modelId="{814F83E2-7918-47E2-8195-20C4FEAEB5F7}" type="presOf" srcId="{4F510919-E17E-4EF2-9859-68D17C41B614}" destId="{3B89AF70-16B1-492B-BDE0-723B3E544692}" srcOrd="1" destOrd="0" presId="urn:microsoft.com/office/officeart/2005/8/layout/cycle8"/>
    <dgm:cxn modelId="{9AF5779D-8092-47D9-B190-507FEFEB2ACF}" type="presOf" srcId="{88991884-F795-4462-A94D-4A14FB3E59A6}" destId="{BF805427-2975-4CDC-9D73-E9F41FF9C003}" srcOrd="0" destOrd="0" presId="urn:microsoft.com/office/officeart/2005/8/layout/cycle8"/>
    <dgm:cxn modelId="{215B669D-F382-4C42-9079-9B66026E989E}" type="presOf" srcId="{659CED04-F4F4-4A6D-B8C0-83AB027B45B7}" destId="{00876FFB-FBA0-4074-AE87-CFA667594FBF}" srcOrd="0" destOrd="0" presId="urn:microsoft.com/office/officeart/2005/8/layout/cycle8"/>
    <dgm:cxn modelId="{E5035D8C-D9CD-4A71-8E75-09A49FBA03D8}" srcId="{4D30A230-B3B2-4539-9F33-79FEFA84F0DC}" destId="{659CED04-F4F4-4A6D-B8C0-83AB027B45B7}" srcOrd="2" destOrd="0" parTransId="{02C370D7-B9F2-409A-8571-C6C5AD00B8B0}" sibTransId="{12BF8850-EF6D-46B6-A569-7EA6DF580C0E}"/>
    <dgm:cxn modelId="{A7E72C66-12F2-45C9-ABE3-7787BC3199E0}" type="presOf" srcId="{86468353-B170-4593-9EF9-48EE745F61D1}" destId="{14AECBCC-B8C3-48F2-A0FF-AF125D455E5C}" srcOrd="1" destOrd="0" presId="urn:microsoft.com/office/officeart/2005/8/layout/cycle8"/>
    <dgm:cxn modelId="{F5923A7D-4AFB-42CF-881D-3F392EF6D218}" type="presOf" srcId="{659CED04-F4F4-4A6D-B8C0-83AB027B45B7}" destId="{D3EA2598-88A5-409A-B459-6C7DA631ECF0}" srcOrd="1" destOrd="0" presId="urn:microsoft.com/office/officeart/2005/8/layout/cycle8"/>
    <dgm:cxn modelId="{2EF80714-2638-4371-B3B9-27F0288D77F5}" type="presParOf" srcId="{189F2FB4-0A7E-4C1B-8C58-A03E73C95EAF}" destId="{9B2CEC57-8802-4906-AE4B-08C70EDA2866}" srcOrd="0" destOrd="0" presId="urn:microsoft.com/office/officeart/2005/8/layout/cycle8"/>
    <dgm:cxn modelId="{09C67D09-E938-40BF-A9EB-342C56CC9A74}" type="presParOf" srcId="{189F2FB4-0A7E-4C1B-8C58-A03E73C95EAF}" destId="{A8DD4217-D726-462D-9DFE-6FD8757AD368}" srcOrd="1" destOrd="0" presId="urn:microsoft.com/office/officeart/2005/8/layout/cycle8"/>
    <dgm:cxn modelId="{FDAAFDA3-2E34-4D27-B4F4-EC4DC9817825}" type="presParOf" srcId="{189F2FB4-0A7E-4C1B-8C58-A03E73C95EAF}" destId="{4E38183C-F471-46DB-84E7-C4E22ECF8135}" srcOrd="2" destOrd="0" presId="urn:microsoft.com/office/officeart/2005/8/layout/cycle8"/>
    <dgm:cxn modelId="{98FDBF20-512E-4C05-B347-9190772022D5}" type="presParOf" srcId="{189F2FB4-0A7E-4C1B-8C58-A03E73C95EAF}" destId="{3B89AF70-16B1-492B-BDE0-723B3E544692}" srcOrd="3" destOrd="0" presId="urn:microsoft.com/office/officeart/2005/8/layout/cycle8"/>
    <dgm:cxn modelId="{E46005A4-F8B1-4707-ADF7-2CB46414874B}" type="presParOf" srcId="{189F2FB4-0A7E-4C1B-8C58-A03E73C95EAF}" destId="{BF805427-2975-4CDC-9D73-E9F41FF9C003}" srcOrd="4" destOrd="0" presId="urn:microsoft.com/office/officeart/2005/8/layout/cycle8"/>
    <dgm:cxn modelId="{E2185692-DE55-46D0-B5C0-93C72DFAEC5E}" type="presParOf" srcId="{189F2FB4-0A7E-4C1B-8C58-A03E73C95EAF}" destId="{E214C8A2-2E9D-46CD-BD3B-3803F675E95A}" srcOrd="5" destOrd="0" presId="urn:microsoft.com/office/officeart/2005/8/layout/cycle8"/>
    <dgm:cxn modelId="{0523A4C9-A15C-481B-94A6-24D57035DA07}" type="presParOf" srcId="{189F2FB4-0A7E-4C1B-8C58-A03E73C95EAF}" destId="{71419950-605B-4864-8B58-1816369DE33D}" srcOrd="6" destOrd="0" presId="urn:microsoft.com/office/officeart/2005/8/layout/cycle8"/>
    <dgm:cxn modelId="{EF5DFFB3-4382-41C6-89B6-3ADD61BE3C83}" type="presParOf" srcId="{189F2FB4-0A7E-4C1B-8C58-A03E73C95EAF}" destId="{24BA59B4-4728-4831-891C-D8F221E24415}" srcOrd="7" destOrd="0" presId="urn:microsoft.com/office/officeart/2005/8/layout/cycle8"/>
    <dgm:cxn modelId="{3748D423-1B81-49DC-95C6-FC814466A9BD}" type="presParOf" srcId="{189F2FB4-0A7E-4C1B-8C58-A03E73C95EAF}" destId="{00876FFB-FBA0-4074-AE87-CFA667594FBF}" srcOrd="8" destOrd="0" presId="urn:microsoft.com/office/officeart/2005/8/layout/cycle8"/>
    <dgm:cxn modelId="{C00DE0C5-C4FE-43D8-89FD-2FE7DEF8EFD2}" type="presParOf" srcId="{189F2FB4-0A7E-4C1B-8C58-A03E73C95EAF}" destId="{65BAC628-9281-4D65-8FDC-D896B7532989}" srcOrd="9" destOrd="0" presId="urn:microsoft.com/office/officeart/2005/8/layout/cycle8"/>
    <dgm:cxn modelId="{56A9B3CB-D358-4A17-B336-E9CBCC853E32}" type="presParOf" srcId="{189F2FB4-0A7E-4C1B-8C58-A03E73C95EAF}" destId="{665AE7A7-D326-4B6A-8DA9-44F4E088252D}" srcOrd="10" destOrd="0" presId="urn:microsoft.com/office/officeart/2005/8/layout/cycle8"/>
    <dgm:cxn modelId="{632B742A-EABE-42CA-8CCF-BA5109E807F4}" type="presParOf" srcId="{189F2FB4-0A7E-4C1B-8C58-A03E73C95EAF}" destId="{D3EA2598-88A5-409A-B459-6C7DA631ECF0}" srcOrd="11" destOrd="0" presId="urn:microsoft.com/office/officeart/2005/8/layout/cycle8"/>
    <dgm:cxn modelId="{8EC586A4-A499-4DAA-8925-4BCB03E0D4DF}" type="presParOf" srcId="{189F2FB4-0A7E-4C1B-8C58-A03E73C95EAF}" destId="{DCA25D18-9EEC-4872-92FE-DD7DBCBDE7EA}" srcOrd="12" destOrd="0" presId="urn:microsoft.com/office/officeart/2005/8/layout/cycle8"/>
    <dgm:cxn modelId="{376F47AC-21A8-4F15-B302-C1727F08AE4D}" type="presParOf" srcId="{189F2FB4-0A7E-4C1B-8C58-A03E73C95EAF}" destId="{4A4B0A70-EBF6-4725-A16D-F87D69B8D115}" srcOrd="13" destOrd="0" presId="urn:microsoft.com/office/officeart/2005/8/layout/cycle8"/>
    <dgm:cxn modelId="{23415A09-038E-4A40-BCA0-9BCF58BB3507}" type="presParOf" srcId="{189F2FB4-0A7E-4C1B-8C58-A03E73C95EAF}" destId="{3F06EA21-DECD-42A3-8B15-4E9CA4DF27FB}" srcOrd="14" destOrd="0" presId="urn:microsoft.com/office/officeart/2005/8/layout/cycle8"/>
    <dgm:cxn modelId="{942A3790-4E98-490C-B79C-753315C91035}" type="presParOf" srcId="{189F2FB4-0A7E-4C1B-8C58-A03E73C95EAF}" destId="{14AECBCC-B8C3-48F2-A0FF-AF125D455E5C}" srcOrd="15" destOrd="0" presId="urn:microsoft.com/office/officeart/2005/8/layout/cycle8"/>
    <dgm:cxn modelId="{6EFDC5BE-C539-4851-9D55-D548D2948B98}" type="presParOf" srcId="{189F2FB4-0A7E-4C1B-8C58-A03E73C95EAF}" destId="{D6C203DB-3A77-4474-A14D-FCEFFFFC7384}" srcOrd="16" destOrd="0" presId="urn:microsoft.com/office/officeart/2005/8/layout/cycle8"/>
    <dgm:cxn modelId="{D39AD35F-1085-4AB7-B883-2F7218051CB8}" type="presParOf" srcId="{189F2FB4-0A7E-4C1B-8C58-A03E73C95EAF}" destId="{1332E765-2BF4-4D35-8849-C9A89F4574A9}" srcOrd="17" destOrd="0" presId="urn:microsoft.com/office/officeart/2005/8/layout/cycle8"/>
    <dgm:cxn modelId="{CF6728E9-95B5-491E-9D95-DB070A4C9791}" type="presParOf" srcId="{189F2FB4-0A7E-4C1B-8C58-A03E73C95EAF}" destId="{FCEECDFF-5E25-481E-8AE5-1B7149AFEDC2}" srcOrd="18" destOrd="0" presId="urn:microsoft.com/office/officeart/2005/8/layout/cycle8"/>
    <dgm:cxn modelId="{8360B12C-0540-4C90-B8B6-9C22A0E147CB}" type="presParOf" srcId="{189F2FB4-0A7E-4C1B-8C58-A03E73C95EAF}" destId="{1DAAE619-A128-495B-9D99-F09E64C67D24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CFF0B0-CA82-4C33-8AA8-A572E128B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44</Pages>
  <Words>6979</Words>
  <Characters>39781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26</cp:revision>
  <dcterms:created xsi:type="dcterms:W3CDTF">2017-03-10T22:09:00Z</dcterms:created>
  <dcterms:modified xsi:type="dcterms:W3CDTF">2017-03-13T02:29:00Z</dcterms:modified>
</cp:coreProperties>
</file>